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E08" w:rsidRDefault="00055E08" w:rsidP="00055E08">
      <w:pPr>
        <w:spacing w:after="0"/>
        <w:rPr>
          <w:b/>
          <w:sz w:val="18"/>
          <w:szCs w:val="18"/>
        </w:rPr>
      </w:pPr>
    </w:p>
    <w:p w:rsidR="00172959" w:rsidRDefault="003F4863" w:rsidP="00055E08">
      <w:pPr>
        <w:spacing w:after="0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1" locked="0" layoutInCell="1" allowOverlap="1" wp14:anchorId="583FC422" wp14:editId="21542226">
            <wp:simplePos x="0" y="0"/>
            <wp:positionH relativeFrom="column">
              <wp:posOffset>-170815</wp:posOffset>
            </wp:positionH>
            <wp:positionV relativeFrom="paragraph">
              <wp:posOffset>116517</wp:posOffset>
            </wp:positionV>
            <wp:extent cx="5021138" cy="3248025"/>
            <wp:effectExtent l="0" t="0" r="825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УО-1-32-Ф ligh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138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E08" w:rsidRPr="00055E08">
        <w:rPr>
          <w:b/>
          <w:sz w:val="18"/>
          <w:szCs w:val="18"/>
        </w:rPr>
        <w:t>Схема электрическая принципиальная</w:t>
      </w:r>
    </w:p>
    <w:p w:rsidR="00055E08" w:rsidRPr="00055E08" w:rsidRDefault="00055E08" w:rsidP="00055E08">
      <w:pPr>
        <w:spacing w:after="0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8B155C" w:rsidRDefault="003F4863" w:rsidP="004D607F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Сертификаты</w:t>
      </w:r>
    </w:p>
    <w:p w:rsidR="00172959" w:rsidRDefault="003F4863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rFonts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70528" behindDoc="0" locked="0" layoutInCell="1" allowOverlap="1" wp14:anchorId="7EAAA650" wp14:editId="73BB5501">
            <wp:simplePos x="0" y="0"/>
            <wp:positionH relativeFrom="column">
              <wp:posOffset>200025</wp:posOffset>
            </wp:positionH>
            <wp:positionV relativeFrom="paragraph">
              <wp:posOffset>-4445</wp:posOffset>
            </wp:positionV>
            <wp:extent cx="1952625" cy="276225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71552" behindDoc="0" locked="0" layoutInCell="1" allowOverlap="1" wp14:anchorId="3FF4AF0A" wp14:editId="28EBF1DE">
            <wp:simplePos x="0" y="0"/>
            <wp:positionH relativeFrom="column">
              <wp:posOffset>2343150</wp:posOffset>
            </wp:positionH>
            <wp:positionV relativeFrom="paragraph">
              <wp:posOffset>-4445</wp:posOffset>
            </wp:positionV>
            <wp:extent cx="1952625" cy="276225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2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863" w:rsidRDefault="003F4863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3F4863" w:rsidP="004D607F">
      <w:pPr>
        <w:spacing w:after="0"/>
        <w:jc w:val="both"/>
        <w:rPr>
          <w:rFonts w:cs="Arial"/>
          <w:sz w:val="18"/>
          <w:szCs w:val="18"/>
        </w:rPr>
      </w:pPr>
      <w:r w:rsidRPr="003F48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65CA68" wp14:editId="5B12B6CB">
                <wp:simplePos x="0" y="0"/>
                <wp:positionH relativeFrom="column">
                  <wp:posOffset>95250</wp:posOffset>
                </wp:positionH>
                <wp:positionV relativeFrom="paragraph">
                  <wp:posOffset>30480</wp:posOffset>
                </wp:positionV>
                <wp:extent cx="4295775" cy="2286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4863" w:rsidRPr="00D06D59" w:rsidRDefault="003F4863" w:rsidP="003F4863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7.5pt;margin-top:2.4pt;width:338.2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" filled="f" stroked="f">
                <v:textbox>
                  <w:txbxContent>
                    <w:p w:rsidR="003F4863" w:rsidRPr="00D06D59" w:rsidRDefault="003F4863" w:rsidP="003F4863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  <w:r w:rsidRPr="003F48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5B805E" wp14:editId="21584FFF">
                <wp:simplePos x="0" y="0"/>
                <wp:positionH relativeFrom="column">
                  <wp:posOffset>-9525</wp:posOffset>
                </wp:positionH>
                <wp:positionV relativeFrom="paragraph">
                  <wp:posOffset>257810</wp:posOffset>
                </wp:positionV>
                <wp:extent cx="4762500" cy="2286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4863" w:rsidRPr="00AD3263" w:rsidRDefault="003F4863" w:rsidP="003F4863">
                            <w:pPr>
                              <w:spacing w:after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Изготовитель:  ООО «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Электрополюс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», 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 xml:space="preserve">125371, </w:t>
                            </w:r>
                            <w:proofErr w:type="spell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г</w:t>
                            </w:r>
                            <w:proofErr w:type="gram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.М</w:t>
                            </w:r>
                            <w:proofErr w:type="gramEnd"/>
                            <w:r w:rsidRPr="00AD3263">
                              <w:rPr>
                                <w:sz w:val="14"/>
                                <w:szCs w:val="14"/>
                              </w:rPr>
                              <w:t>осква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, Волоколамское шоссе, д.89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, (495)9871137,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mail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>@100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amper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3F4863" w:rsidRPr="00D06D59" w:rsidRDefault="003F4863" w:rsidP="003F4863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left:0;text-align:left;margin-left:-.75pt;margin-top:20.3pt;width:37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" filled="f" stroked="f">
                <v:textbox>
                  <w:txbxContent>
                    <w:p w:rsidR="003F4863" w:rsidRPr="00AD3263" w:rsidRDefault="003F4863" w:rsidP="003F4863">
                      <w:pPr>
                        <w:spacing w:after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Изготовитель:  ООО «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Электрополюс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», </w:t>
                      </w:r>
                      <w:r w:rsidRPr="00AD3263">
                        <w:rPr>
                          <w:sz w:val="14"/>
                          <w:szCs w:val="14"/>
                        </w:rPr>
                        <w:t xml:space="preserve">125371, </w:t>
                      </w:r>
                      <w:proofErr w:type="spellStart"/>
                      <w:r w:rsidRPr="00AD3263">
                        <w:rPr>
                          <w:sz w:val="14"/>
                          <w:szCs w:val="14"/>
                        </w:rPr>
                        <w:t>г</w:t>
                      </w:r>
                      <w:proofErr w:type="gramStart"/>
                      <w:r w:rsidRPr="00AD3263">
                        <w:rPr>
                          <w:sz w:val="14"/>
                          <w:szCs w:val="14"/>
                        </w:rPr>
                        <w:t>.М</w:t>
                      </w:r>
                      <w:proofErr w:type="gramEnd"/>
                      <w:r w:rsidRPr="00AD3263">
                        <w:rPr>
                          <w:sz w:val="14"/>
                          <w:szCs w:val="14"/>
                        </w:rPr>
                        <w:t>осква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, Волоколамское шоссе, д.89</w:t>
                      </w:r>
                      <w:r>
                        <w:rPr>
                          <w:sz w:val="14"/>
                          <w:szCs w:val="14"/>
                        </w:rPr>
                        <w:t xml:space="preserve">, (495)9871137, 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>mail</w:t>
                      </w:r>
                      <w:r w:rsidRPr="00AD3263">
                        <w:rPr>
                          <w:sz w:val="14"/>
                          <w:szCs w:val="14"/>
                        </w:rPr>
                        <w:t>@100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amper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.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ru</w:t>
                      </w:r>
                      <w:proofErr w:type="spellEnd"/>
                    </w:p>
                    <w:p w:rsidR="003F4863" w:rsidRPr="00D06D59" w:rsidRDefault="003F4863" w:rsidP="003F4863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5E08" w:rsidRDefault="00055E08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2E23E6" w:rsidRDefault="002E23E6" w:rsidP="004D607F">
      <w:pPr>
        <w:spacing w:after="0"/>
        <w:jc w:val="both"/>
        <w:rPr>
          <w:rFonts w:cs="Arial"/>
          <w:sz w:val="18"/>
          <w:szCs w:val="18"/>
        </w:rPr>
      </w:pPr>
    </w:p>
    <w:p w:rsidR="00892229" w:rsidRDefault="000F54DE" w:rsidP="00172959">
      <w:pPr>
        <w:spacing w:after="0"/>
        <w:jc w:val="center"/>
        <w:rPr>
          <w:b/>
          <w:sz w:val="24"/>
          <w:szCs w:val="24"/>
        </w:rPr>
      </w:pPr>
      <w:r w:rsidRPr="00A449FE">
        <w:rPr>
          <w:noProof/>
          <w:sz w:val="18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3DF128" wp14:editId="1B59538A">
                <wp:simplePos x="0" y="0"/>
                <wp:positionH relativeFrom="column">
                  <wp:posOffset>1191260</wp:posOffset>
                </wp:positionH>
                <wp:positionV relativeFrom="paragraph">
                  <wp:posOffset>161925</wp:posOffset>
                </wp:positionV>
                <wp:extent cx="2371725" cy="228600"/>
                <wp:effectExtent l="0" t="0" r="9525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54DE" w:rsidRPr="0053061D" w:rsidRDefault="000F54DE" w:rsidP="000F54D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3061D">
                              <w:rPr>
                                <w:b/>
                                <w:sz w:val="28"/>
                                <w:szCs w:val="28"/>
                              </w:rPr>
                              <w:t>Руководство по эксплуатации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left:0;text-align:left;margin-left:93.8pt;margin-top:12.75pt;width:186.7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" filled="f" stroked="f">
                <v:textbox inset="0,0,0,0">
                  <w:txbxContent>
                    <w:p w:rsidR="000F54DE" w:rsidRPr="0053061D" w:rsidRDefault="000F54DE" w:rsidP="000F54D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3061D">
                        <w:rPr>
                          <w:b/>
                          <w:sz w:val="28"/>
                          <w:szCs w:val="28"/>
                        </w:rPr>
                        <w:t>Руководство по эксплуатации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E69DF6" wp14:editId="4646D57C">
                <wp:simplePos x="0" y="0"/>
                <wp:positionH relativeFrom="column">
                  <wp:posOffset>-78105</wp:posOffset>
                </wp:positionH>
                <wp:positionV relativeFrom="paragraph">
                  <wp:posOffset>-216535</wp:posOffset>
                </wp:positionV>
                <wp:extent cx="4810125" cy="371475"/>
                <wp:effectExtent l="0" t="0" r="9525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71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E08" w:rsidRPr="008866D7" w:rsidRDefault="00E63F5C" w:rsidP="00055E08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Щит автоматического переключения</w:t>
                            </w:r>
                            <w:r w:rsidR="00055E08">
                              <w:t xml:space="preserve">    </w:t>
                            </w:r>
                            <w:r w:rsidR="003E14EA">
                              <w:t xml:space="preserve">      </w:t>
                            </w:r>
                            <w:r w:rsidR="00450E49">
                              <w:t xml:space="preserve">           </w:t>
                            </w:r>
                            <w:r w:rsidR="003E14EA">
                              <w:t xml:space="preserve">   </w:t>
                            </w:r>
                            <w:r w:rsidR="00055E08">
                              <w:t xml:space="preserve">  </w:t>
                            </w:r>
                            <w:r w:rsidR="00055E08" w:rsidRPr="000C275D"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ЩАП-</w:t>
                            </w:r>
                            <w:r w:rsidR="00B01B54">
                              <w:rPr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  <w:r w:rsidR="00450E49"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9" style="position:absolute;left:0;text-align:left;margin-left:-6.15pt;margin-top:-17.05pt;width:378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" fillcolor="red" stroked="f" strokeweight="0">
                <v:textbox>
                  <w:txbxContent>
                    <w:p w:rsidR="00055E08" w:rsidRPr="008866D7" w:rsidRDefault="00E63F5C" w:rsidP="00055E08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Щит автоматического переключения</w:t>
                      </w:r>
                      <w:r w:rsidR="00055E08">
                        <w:t xml:space="preserve">    </w:t>
                      </w:r>
                      <w:r w:rsidR="003E14EA">
                        <w:t xml:space="preserve">      </w:t>
                      </w:r>
                      <w:r w:rsidR="00450E49">
                        <w:t xml:space="preserve">           </w:t>
                      </w:r>
                      <w:r w:rsidR="003E14EA">
                        <w:t xml:space="preserve">   </w:t>
                      </w:r>
                      <w:r w:rsidR="00055E08">
                        <w:t xml:space="preserve">  </w:t>
                      </w:r>
                      <w:r w:rsidR="00055E08" w:rsidRPr="000C275D"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ЩАП-</w:t>
                      </w:r>
                      <w:r w:rsidR="00B01B54">
                        <w:rPr>
                          <w:b/>
                          <w:sz w:val="40"/>
                          <w:szCs w:val="40"/>
                        </w:rPr>
                        <w:t>4</w:t>
                      </w:r>
                      <w:r w:rsidR="00450E49">
                        <w:rPr>
                          <w:b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0F54DE" w:rsidRDefault="000F54DE" w:rsidP="00172959">
      <w:pPr>
        <w:spacing w:after="0"/>
        <w:jc w:val="center"/>
        <w:rPr>
          <w:b/>
          <w:sz w:val="24"/>
          <w:szCs w:val="24"/>
        </w:rPr>
      </w:pPr>
    </w:p>
    <w:p w:rsidR="00172959" w:rsidRPr="00A401FA" w:rsidRDefault="00172959" w:rsidP="00172959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 wp14:anchorId="2678DE33" wp14:editId="05F11070">
            <wp:extent cx="2076450" cy="3290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06" cy="33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59" w:rsidRPr="007D1B34" w:rsidRDefault="00172959" w:rsidP="00172959">
      <w:pPr>
        <w:rPr>
          <w:b/>
          <w:sz w:val="16"/>
          <w:szCs w:val="16"/>
        </w:rPr>
      </w:pPr>
      <w:r w:rsidRPr="001206BF">
        <w:rPr>
          <w:b/>
          <w:sz w:val="16"/>
          <w:szCs w:val="16"/>
          <w:lang w:val="en-US"/>
        </w:rPr>
        <w:t>www</w:t>
      </w:r>
      <w:r w:rsidRPr="007D1B34">
        <w:rPr>
          <w:b/>
          <w:sz w:val="16"/>
          <w:szCs w:val="16"/>
        </w:rPr>
        <w:t>.100</w:t>
      </w:r>
      <w:proofErr w:type="spellStart"/>
      <w:r w:rsidRPr="001206BF">
        <w:rPr>
          <w:b/>
          <w:sz w:val="16"/>
          <w:szCs w:val="16"/>
          <w:lang w:val="en-US"/>
        </w:rPr>
        <w:t>amper</w:t>
      </w:r>
      <w:proofErr w:type="spellEnd"/>
      <w:r w:rsidRPr="007D1B34">
        <w:rPr>
          <w:b/>
          <w:sz w:val="16"/>
          <w:szCs w:val="16"/>
        </w:rPr>
        <w:t>.</w:t>
      </w:r>
      <w:proofErr w:type="spellStart"/>
      <w:r w:rsidRPr="001206BF">
        <w:rPr>
          <w:b/>
          <w:sz w:val="16"/>
          <w:szCs w:val="16"/>
          <w:lang w:val="en-US"/>
        </w:rPr>
        <w:t>ru</w:t>
      </w:r>
      <w:proofErr w:type="spellEnd"/>
      <w:r w:rsidRPr="007D1B34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                     </w:t>
      </w:r>
      <w:r w:rsidRPr="001206BF">
        <w:rPr>
          <w:b/>
          <w:sz w:val="16"/>
          <w:szCs w:val="16"/>
        </w:rPr>
        <w:t xml:space="preserve">  </w:t>
      </w:r>
      <w:r w:rsidRPr="007D1B34">
        <w:rPr>
          <w:b/>
          <w:sz w:val="16"/>
          <w:szCs w:val="16"/>
        </w:rPr>
        <w:t>(495)987-11-37</w:t>
      </w:r>
    </w:p>
    <w:p w:rsidR="00172959" w:rsidRPr="0053061D" w:rsidRDefault="00172959" w:rsidP="00172959">
      <w:pPr>
        <w:spacing w:after="0"/>
        <w:rPr>
          <w:b/>
          <w:sz w:val="18"/>
          <w:szCs w:val="18"/>
        </w:rPr>
      </w:pPr>
      <w:r w:rsidRPr="0053061D">
        <w:rPr>
          <w:b/>
          <w:sz w:val="18"/>
          <w:szCs w:val="18"/>
        </w:rPr>
        <w:t>Назначение</w:t>
      </w:r>
    </w:p>
    <w:p w:rsidR="00734D1E" w:rsidRPr="00DF3E11" w:rsidRDefault="00E63F5C" w:rsidP="00172959">
      <w:pPr>
        <w:jc w:val="both"/>
        <w:rPr>
          <w:sz w:val="18"/>
          <w:szCs w:val="18"/>
        </w:rPr>
      </w:pPr>
      <w:proofErr w:type="gramStart"/>
      <w:r w:rsidRPr="00E63F5C">
        <w:rPr>
          <w:sz w:val="18"/>
          <w:szCs w:val="18"/>
        </w:rPr>
        <w:t xml:space="preserve">Низковольтное комплектное устройство (далее НКУ) </w:t>
      </w:r>
      <w:r w:rsidR="00C1280B">
        <w:rPr>
          <w:sz w:val="18"/>
          <w:szCs w:val="18"/>
        </w:rPr>
        <w:t>типов</w:t>
      </w:r>
      <w:r w:rsidRPr="00E63F5C">
        <w:rPr>
          <w:sz w:val="18"/>
          <w:szCs w:val="18"/>
        </w:rPr>
        <w:t xml:space="preserve"> ЩАП предназначено для автоматического переключения питаемой линии на резервный ввод в случае пропадания напряжения, нарушения порядка чередования фаз, выхода за допустимые пределы по асимметрии и напряжению на основном вводе, возврата схемы в исходное состояние при  восстановлении  нормального  напряжения  на  основном  вводе,  а  также  для защиты линий при перегрузках и коротких замыканиях в сетях напряжением</w:t>
      </w:r>
      <w:proofErr w:type="gramEnd"/>
      <w:r w:rsidRPr="00E63F5C">
        <w:rPr>
          <w:sz w:val="18"/>
          <w:szCs w:val="18"/>
        </w:rPr>
        <w:t xml:space="preserve"> 380В частотой 50 Гц.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874"/>
      </w:tblGrid>
      <w:tr w:rsidR="00E63F5C" w:rsidTr="00C1182B">
        <w:tc>
          <w:tcPr>
            <w:tcW w:w="3534" w:type="dxa"/>
            <w:gridSpan w:val="2"/>
            <w:tcBorders>
              <w:bottom w:val="single" w:sz="4" w:space="0" w:color="auto"/>
            </w:tcBorders>
          </w:tcPr>
          <w:p w:rsidR="00E63F5C" w:rsidRPr="0053061D" w:rsidRDefault="00E63F5C" w:rsidP="00C04F68">
            <w:pPr>
              <w:jc w:val="center"/>
              <w:rPr>
                <w:b/>
                <w:sz w:val="18"/>
                <w:szCs w:val="18"/>
              </w:rPr>
            </w:pPr>
            <w:r w:rsidRPr="0053061D">
              <w:rPr>
                <w:b/>
                <w:sz w:val="18"/>
                <w:szCs w:val="18"/>
              </w:rPr>
              <w:t>Технические характеристики</w:t>
            </w:r>
          </w:p>
        </w:tc>
      </w:tr>
      <w:tr w:rsidR="00E63F5C" w:rsidTr="00C1182B">
        <w:tc>
          <w:tcPr>
            <w:tcW w:w="2660" w:type="dxa"/>
            <w:tcBorders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 w:rsidRPr="0053061D">
              <w:rPr>
                <w:sz w:val="16"/>
                <w:szCs w:val="16"/>
              </w:rPr>
              <w:t xml:space="preserve">Номинальное напряжение питания, </w:t>
            </w:r>
            <w:proofErr w:type="gramStart"/>
            <w:r w:rsidRPr="0053061D"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 w:rsidRPr="0053061D">
              <w:rPr>
                <w:sz w:val="16"/>
                <w:szCs w:val="16"/>
              </w:rPr>
              <w:t>380 АС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Номинальный ток вводных автоматов,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B01B54" w:rsidP="007957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Номинальный ток контакторов,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B01B54" w:rsidP="007957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Количество вводов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Условия отключения ввода 1: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Пропадание любой из фаз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Асимметрия напряжения, </w:t>
            </w:r>
            <w:r>
              <w:rPr>
                <w:sz w:val="16"/>
                <w:szCs w:val="16"/>
                <w:lang w:val="en-US"/>
              </w:rPr>
              <w:t>&gt;</w:t>
            </w:r>
            <w:proofErr w:type="gramStart"/>
            <w:r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Нарушение чередования фаз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Падение напряжения в фазе, </w:t>
            </w:r>
            <w:proofErr w:type="gramStart"/>
            <w:r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320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Повышение напряжения в фазе, </w:t>
            </w:r>
            <w:proofErr w:type="gramStart"/>
            <w:r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480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Задержка отключения, 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  <w:r>
              <w:rPr>
                <w:sz w:val="16"/>
                <w:szCs w:val="16"/>
              </w:rPr>
              <w:t>: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При асимметрии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1-10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При падении напряжения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При повышении напряжения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Задержка включения, 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Степень защиты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856DA9" w:rsidRDefault="00E63F5C" w:rsidP="00856DA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IP</w:t>
            </w:r>
            <w:r w:rsidR="00856DA9">
              <w:rPr>
                <w:sz w:val="16"/>
                <w:szCs w:val="16"/>
              </w:rPr>
              <w:t>54</w:t>
            </w:r>
          </w:p>
        </w:tc>
      </w:tr>
      <w:tr w:rsidR="00E63F5C" w:rsidTr="00C1182B">
        <w:tc>
          <w:tcPr>
            <w:tcW w:w="3534" w:type="dxa"/>
            <w:gridSpan w:val="2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E63F5C" w:rsidRPr="00E63F5C" w:rsidRDefault="00C1182B" w:rsidP="00B01B5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Подключения</w:t>
            </w:r>
            <w:proofErr w:type="gramStart"/>
            <w:r>
              <w:rPr>
                <w:sz w:val="16"/>
                <w:szCs w:val="16"/>
              </w:rPr>
              <w:t xml:space="preserve">                                             Д</w:t>
            </w:r>
            <w:proofErr w:type="gramEnd"/>
            <w:r>
              <w:rPr>
                <w:sz w:val="16"/>
                <w:szCs w:val="16"/>
              </w:rPr>
              <w:t xml:space="preserve">о </w:t>
            </w:r>
            <w:r w:rsidR="00450E49">
              <w:rPr>
                <w:sz w:val="16"/>
                <w:szCs w:val="16"/>
              </w:rPr>
              <w:t>1</w:t>
            </w:r>
            <w:r w:rsidR="00B01B54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 xml:space="preserve"> мм</w:t>
            </w:r>
            <w:r w:rsidRPr="003F4863">
              <w:rPr>
                <w:sz w:val="16"/>
                <w:szCs w:val="16"/>
              </w:rPr>
              <w:t xml:space="preserve"> ²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E63F5C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Диапазон рабочих </w:t>
            </w:r>
            <w:r w:rsidRPr="007D1B34">
              <w:rPr>
                <w:sz w:val="16"/>
                <w:szCs w:val="16"/>
              </w:rPr>
              <w:t>температур, °</w:t>
            </w:r>
            <w:proofErr w:type="gramStart"/>
            <w:r w:rsidRPr="007D1B34"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E63F5C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-25..+50</w:t>
            </w:r>
          </w:p>
        </w:tc>
      </w:tr>
      <w:tr w:rsidR="00E63F5C" w:rsidTr="00C1182B">
        <w:tc>
          <w:tcPr>
            <w:tcW w:w="3534" w:type="dxa"/>
            <w:gridSpan w:val="2"/>
            <w:tcBorders>
              <w:top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Default="00E63F5C" w:rsidP="00B01B5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Габариты, </w:t>
            </w:r>
            <w:proofErr w:type="spellStart"/>
            <w:r>
              <w:rPr>
                <w:sz w:val="16"/>
                <w:szCs w:val="16"/>
              </w:rPr>
              <w:t>ШхВхГ</w:t>
            </w:r>
            <w:proofErr w:type="spellEnd"/>
            <w:r>
              <w:rPr>
                <w:sz w:val="16"/>
                <w:szCs w:val="16"/>
              </w:rPr>
              <w:t xml:space="preserve">                                   </w:t>
            </w:r>
            <w:r w:rsidR="00B01B54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00х</w:t>
            </w:r>
            <w:r w:rsidR="00B01B54">
              <w:rPr>
                <w:sz w:val="16"/>
                <w:szCs w:val="16"/>
              </w:rPr>
              <w:t>65</w:t>
            </w:r>
            <w:r>
              <w:rPr>
                <w:sz w:val="16"/>
                <w:szCs w:val="16"/>
              </w:rPr>
              <w:t>0х</w:t>
            </w:r>
            <w:r w:rsidR="00B01B54">
              <w:rPr>
                <w:sz w:val="16"/>
                <w:szCs w:val="16"/>
              </w:rPr>
              <w:t>220</w:t>
            </w:r>
          </w:p>
        </w:tc>
      </w:tr>
      <w:tr w:rsidR="00E63F5C" w:rsidTr="00E63F5C">
        <w:tc>
          <w:tcPr>
            <w:tcW w:w="2660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E63F5C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Масса, не более </w:t>
            </w:r>
            <w:proofErr w:type="gramStart"/>
            <w:r>
              <w:rPr>
                <w:sz w:val="16"/>
                <w:szCs w:val="16"/>
              </w:rPr>
              <w:t>Кг</w:t>
            </w:r>
            <w:proofErr w:type="gramEnd"/>
          </w:p>
        </w:tc>
        <w:tc>
          <w:tcPr>
            <w:tcW w:w="874" w:type="dxa"/>
            <w:tcBorders>
              <w:top w:val="nil"/>
              <w:left w:val="nil"/>
            </w:tcBorders>
            <w:shd w:val="clear" w:color="auto" w:fill="FFFFFF" w:themeFill="background1"/>
            <w:vAlign w:val="center"/>
          </w:tcPr>
          <w:p w:rsidR="00E63F5C" w:rsidRDefault="00B01B54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</w:t>
            </w:r>
            <w:r w:rsidR="00E63F5C">
              <w:rPr>
                <w:sz w:val="16"/>
                <w:szCs w:val="16"/>
              </w:rPr>
              <w:t>5</w:t>
            </w:r>
          </w:p>
        </w:tc>
      </w:tr>
    </w:tbl>
    <w:p w:rsidR="00892229" w:rsidRDefault="00892229" w:rsidP="00172959">
      <w:pPr>
        <w:jc w:val="both"/>
        <w:rPr>
          <w:sz w:val="18"/>
          <w:szCs w:val="16"/>
        </w:rPr>
      </w:pPr>
    </w:p>
    <w:p w:rsidR="000F54DE" w:rsidRDefault="000F54DE" w:rsidP="00172959">
      <w:pPr>
        <w:jc w:val="both"/>
        <w:rPr>
          <w:sz w:val="2"/>
          <w:szCs w:val="2"/>
        </w:rPr>
      </w:pPr>
    </w:p>
    <w:p w:rsidR="000F54DE" w:rsidRDefault="000F54DE" w:rsidP="00172959">
      <w:pPr>
        <w:jc w:val="both"/>
        <w:rPr>
          <w:sz w:val="2"/>
          <w:szCs w:val="2"/>
        </w:rPr>
      </w:pPr>
    </w:p>
    <w:p w:rsidR="000F54DE" w:rsidRPr="000F54DE" w:rsidRDefault="000F54DE" w:rsidP="00172959">
      <w:pPr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016"/>
      </w:tblGrid>
      <w:tr w:rsidR="00172959" w:rsidTr="00C1182B">
        <w:tc>
          <w:tcPr>
            <w:tcW w:w="3534" w:type="dxa"/>
            <w:gridSpan w:val="2"/>
            <w:tcBorders>
              <w:bottom w:val="single" w:sz="4" w:space="0" w:color="auto"/>
            </w:tcBorders>
            <w:vAlign w:val="center"/>
          </w:tcPr>
          <w:p w:rsidR="00172959" w:rsidRPr="002E23E6" w:rsidRDefault="00172959" w:rsidP="00635026">
            <w:pPr>
              <w:jc w:val="center"/>
              <w:rPr>
                <w:b/>
                <w:sz w:val="18"/>
                <w:szCs w:val="16"/>
              </w:rPr>
            </w:pPr>
            <w:r w:rsidRPr="002E23E6">
              <w:rPr>
                <w:b/>
                <w:sz w:val="18"/>
                <w:szCs w:val="16"/>
              </w:rPr>
              <w:t>Комплект поставки</w:t>
            </w:r>
          </w:p>
        </w:tc>
      </w:tr>
      <w:tr w:rsidR="00172959" w:rsidTr="00C1182B">
        <w:tc>
          <w:tcPr>
            <w:tcW w:w="2518" w:type="dxa"/>
            <w:tcBorders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E63F5C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Электрощит серии </w:t>
            </w:r>
            <w:r w:rsidR="00E63F5C">
              <w:rPr>
                <w:sz w:val="16"/>
                <w:szCs w:val="16"/>
              </w:rPr>
              <w:t>ЩАП</w:t>
            </w:r>
          </w:p>
        </w:tc>
        <w:tc>
          <w:tcPr>
            <w:tcW w:w="1016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C1182B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172959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Ключ к замку двери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1шт.</w:t>
            </w:r>
          </w:p>
        </w:tc>
      </w:tr>
      <w:tr w:rsidR="00172959" w:rsidTr="00C1182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8866D7" w:rsidRDefault="00172959" w:rsidP="00B01B54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1760AF">
              <w:rPr>
                <w:sz w:val="16"/>
                <w:szCs w:val="16"/>
              </w:rPr>
              <w:t>ЩАП-</w:t>
            </w:r>
            <w:r w:rsidR="00B01B54">
              <w:rPr>
                <w:sz w:val="16"/>
                <w:szCs w:val="16"/>
              </w:rPr>
              <w:t>4</w:t>
            </w:r>
            <w:r w:rsidR="001760AF">
              <w:rPr>
                <w:sz w:val="16"/>
                <w:szCs w:val="16"/>
              </w:rPr>
              <w:t>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C1182B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1760AF" w:rsidRDefault="006A6D5A" w:rsidP="001760AF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1760AF">
              <w:rPr>
                <w:sz w:val="16"/>
                <w:szCs w:val="16"/>
                <w:lang w:val="en-US"/>
              </w:rPr>
              <w:t>CKF</w:t>
            </w:r>
            <w:r w:rsidR="001760AF" w:rsidRPr="001760AF">
              <w:rPr>
                <w:sz w:val="16"/>
                <w:szCs w:val="16"/>
              </w:rPr>
              <w:t>-11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C1182B" w:rsidTr="00C1182B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D99594" w:themeFill="accent2" w:themeFillTint="99"/>
            <w:vAlign w:val="center"/>
          </w:tcPr>
          <w:p w:rsidR="00C1182B" w:rsidRPr="002E23E6" w:rsidRDefault="00C1182B" w:rsidP="001760A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Сальники для нижней панели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:rsidR="00C1182B" w:rsidRPr="002E23E6" w:rsidRDefault="00C1182B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1компл.</w:t>
            </w:r>
          </w:p>
        </w:tc>
      </w:tr>
    </w:tbl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b/>
          <w:sz w:val="18"/>
          <w:szCs w:val="16"/>
        </w:rPr>
      </w:pPr>
      <w:r w:rsidRPr="00BE3665">
        <w:rPr>
          <w:b/>
          <w:sz w:val="18"/>
          <w:szCs w:val="16"/>
        </w:rPr>
        <w:t xml:space="preserve">Устройство </w:t>
      </w:r>
      <w:r>
        <w:rPr>
          <w:b/>
          <w:sz w:val="18"/>
          <w:szCs w:val="16"/>
        </w:rPr>
        <w:t>ЩАП-</w:t>
      </w:r>
      <w:r w:rsidR="00B01B54">
        <w:rPr>
          <w:b/>
          <w:sz w:val="18"/>
          <w:szCs w:val="16"/>
        </w:rPr>
        <w:t>4</w:t>
      </w:r>
      <w:r>
        <w:rPr>
          <w:b/>
          <w:sz w:val="18"/>
          <w:szCs w:val="16"/>
        </w:rPr>
        <w:t>3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sz w:val="18"/>
          <w:szCs w:val="16"/>
        </w:rPr>
        <w:t xml:space="preserve">В корпусе установлена монтажная плата с низковольтной аппаратурой, согласно электрической схеме. Ввод и вывод в корпус шкафа питающих проводов – снизу. </w:t>
      </w: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b/>
          <w:sz w:val="18"/>
          <w:szCs w:val="16"/>
        </w:rPr>
      </w:pPr>
      <w:r w:rsidRPr="00BE3665">
        <w:rPr>
          <w:b/>
          <w:sz w:val="18"/>
          <w:szCs w:val="16"/>
        </w:rPr>
        <w:t>Требование безопасности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sz w:val="18"/>
          <w:szCs w:val="16"/>
        </w:rPr>
        <w:t xml:space="preserve">Эксплуатация изделия должна осуществляться в соответствии с требованиями, изложенными в руководстве по эксплуатации. Перед установкой необходимо убедиться в отсутствии внешних повреждений устройства. Изделие, имеющее </w:t>
      </w:r>
      <w:proofErr w:type="gramStart"/>
      <w:r w:rsidRPr="00BE3665">
        <w:rPr>
          <w:sz w:val="18"/>
          <w:szCs w:val="16"/>
        </w:rPr>
        <w:t>внешние</w:t>
      </w:r>
      <w:proofErr w:type="gramEnd"/>
      <w:r w:rsidRPr="00BE3665">
        <w:rPr>
          <w:sz w:val="18"/>
          <w:szCs w:val="16"/>
        </w:rPr>
        <w:t xml:space="preserve"> механические повреждение, эксплуатировать запрещено. Не устанавливайте НКУ без защиты в </w:t>
      </w:r>
      <w:proofErr w:type="gramStart"/>
      <w:r w:rsidRPr="00BE3665">
        <w:rPr>
          <w:sz w:val="18"/>
          <w:szCs w:val="16"/>
        </w:rPr>
        <w:t>местах</w:t>
      </w:r>
      <w:proofErr w:type="gramEnd"/>
      <w:r w:rsidRPr="00BE3665">
        <w:rPr>
          <w:sz w:val="18"/>
          <w:szCs w:val="16"/>
        </w:rPr>
        <w:t xml:space="preserve"> где возможно попадания воды или солнечных лучей. НКУ должно устанавливаться и обслуживаться квалифицированным персоналом. При подключении НКУ необходимо следовать схеме подключения.</w:t>
      </w: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rFonts w:cs="Arial"/>
          <w:b/>
          <w:sz w:val="18"/>
          <w:szCs w:val="18"/>
        </w:rPr>
      </w:pPr>
      <w:r w:rsidRPr="00BE3665">
        <w:rPr>
          <w:rFonts w:cs="Arial"/>
          <w:b/>
          <w:sz w:val="18"/>
          <w:szCs w:val="18"/>
        </w:rPr>
        <w:t>Условия реализации и утилизации</w:t>
      </w:r>
    </w:p>
    <w:p w:rsidR="00BE3665" w:rsidRPr="00BE3665" w:rsidRDefault="00BE3665" w:rsidP="00BE3665">
      <w:pPr>
        <w:spacing w:after="0"/>
        <w:jc w:val="both"/>
        <w:rPr>
          <w:rFonts w:cs="Arial"/>
          <w:sz w:val="18"/>
          <w:szCs w:val="18"/>
        </w:rPr>
      </w:pPr>
      <w:r w:rsidRPr="00BE3665">
        <w:rPr>
          <w:rFonts w:cs="Arial"/>
          <w:sz w:val="18"/>
          <w:szCs w:val="18"/>
        </w:rPr>
        <w:t>Изделия реализуются через дилерскую сеть предприятия. Утилизировать как электронную технику.</w:t>
      </w: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6B64F4" w:rsidRDefault="006B64F4" w:rsidP="00172959">
      <w:pPr>
        <w:spacing w:after="0"/>
        <w:jc w:val="both"/>
        <w:rPr>
          <w:sz w:val="2"/>
          <w:szCs w:val="2"/>
        </w:rPr>
      </w:pPr>
    </w:p>
    <w:p w:rsidR="006B64F4" w:rsidRPr="006B64F4" w:rsidRDefault="006B64F4" w:rsidP="006B64F4">
      <w:pPr>
        <w:spacing w:after="0"/>
        <w:rPr>
          <w:b/>
          <w:sz w:val="18"/>
          <w:szCs w:val="18"/>
        </w:rPr>
      </w:pPr>
      <w:r w:rsidRPr="006B64F4">
        <w:rPr>
          <w:b/>
          <w:sz w:val="18"/>
          <w:szCs w:val="18"/>
        </w:rPr>
        <w:t>Условия эксплуатации</w:t>
      </w:r>
    </w:p>
    <w:p w:rsidR="00172959" w:rsidRDefault="006B64F4" w:rsidP="006B64F4">
      <w:pPr>
        <w:spacing w:after="0"/>
        <w:rPr>
          <w:b/>
          <w:sz w:val="18"/>
          <w:szCs w:val="18"/>
        </w:rPr>
        <w:sectPr w:rsidR="00172959" w:rsidSect="001206BF">
          <w:type w:val="continuous"/>
          <w:pgSz w:w="16839" w:h="11907" w:orient="landscape" w:code="9"/>
          <w:pgMar w:top="720" w:right="720" w:bottom="720" w:left="720" w:header="708" w:footer="708" w:gutter="0"/>
          <w:cols w:num="4" w:space="709"/>
          <w:docGrid w:linePitch="360"/>
        </w:sectPr>
      </w:pPr>
      <w:r w:rsidRPr="006B64F4">
        <w:rPr>
          <w:sz w:val="18"/>
          <w:szCs w:val="18"/>
        </w:rPr>
        <w:t>Климатическое исполнение УХЛ4, диапазон рабочих температур от -25...+50</w:t>
      </w:r>
      <w:proofErr w:type="gramStart"/>
      <w:r w:rsidRPr="006B64F4">
        <w:rPr>
          <w:sz w:val="18"/>
          <w:szCs w:val="18"/>
        </w:rPr>
        <w:t xml:space="preserve"> °С</w:t>
      </w:r>
      <w:proofErr w:type="gramEnd"/>
      <w:r w:rsidRPr="006B64F4">
        <w:rPr>
          <w:sz w:val="18"/>
          <w:szCs w:val="18"/>
        </w:rPr>
        <w:t>, относительная влажность воздуха до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lastRenderedPageBreak/>
        <w:t>80% при 25°С. Рабочее положение в пространстве - произвольное. Высота над уровнем моря до 2000м. Окружающая среда – взрывобезопасная, не содержащая пыли в количестве, нарушающем работу НКУ, а также агрессивных газов и паров в концентрациях, разрушающих металлы и изоляцию. По устойчивости к перенапряжениям и электромагнитным помехам устройство соответствует ГОСТ IEC 60730-1.</w:t>
      </w: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b/>
          <w:sz w:val="18"/>
          <w:szCs w:val="18"/>
        </w:rPr>
      </w:pPr>
      <w:r w:rsidRPr="00BE3665">
        <w:rPr>
          <w:b/>
          <w:sz w:val="18"/>
          <w:szCs w:val="18"/>
        </w:rPr>
        <w:t>Условия транспортировки и хранения</w:t>
      </w:r>
    </w:p>
    <w:p w:rsid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>Транспортировка изделия может осуществляться любым видом закрытого транспорта, обеспечивающим сохранение упакованных изделий от механических воздействий и воздействий атмосферных осадков. Хранение изделия должно осуществляться в упаковке производителя в закрытых помещениях с естественной вентиляцией при температуре окружающего воздуха от минус 50° до плюс 50</w:t>
      </w:r>
      <w:proofErr w:type="gramStart"/>
      <w:r w:rsidRPr="00BE3665">
        <w:rPr>
          <w:sz w:val="18"/>
          <w:szCs w:val="18"/>
        </w:rPr>
        <w:t>°С</w:t>
      </w:r>
      <w:proofErr w:type="gramEnd"/>
      <w:r w:rsidRPr="00BE3665">
        <w:rPr>
          <w:sz w:val="18"/>
          <w:szCs w:val="18"/>
        </w:rPr>
        <w:t xml:space="preserve"> и относительной влажности не более 80% при температуре +25°С.</w:t>
      </w:r>
    </w:p>
    <w:p w:rsidR="006B64F4" w:rsidRPr="00BE3665" w:rsidRDefault="006B64F4" w:rsidP="00BE3665">
      <w:pPr>
        <w:spacing w:after="0"/>
        <w:jc w:val="both"/>
        <w:rPr>
          <w:sz w:val="18"/>
          <w:szCs w:val="18"/>
        </w:rPr>
      </w:pPr>
      <w:r w:rsidRPr="001D1466">
        <w:rPr>
          <w:b/>
          <w:color w:val="FF0000"/>
          <w:sz w:val="18"/>
          <w:szCs w:val="18"/>
        </w:rPr>
        <w:t>ВНИМАНИЕ!</w:t>
      </w:r>
      <w:r w:rsidRPr="001D1466">
        <w:rPr>
          <w:sz w:val="18"/>
          <w:szCs w:val="18"/>
        </w:rPr>
        <w:t xml:space="preserve"> После транспортировки рекомендуется протянуть все винтовые соединения.</w:t>
      </w: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b/>
          <w:sz w:val="18"/>
          <w:szCs w:val="18"/>
        </w:rPr>
      </w:pPr>
      <w:r w:rsidRPr="00BE3665">
        <w:rPr>
          <w:b/>
          <w:sz w:val="18"/>
          <w:szCs w:val="18"/>
        </w:rPr>
        <w:t>Обслуживание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 xml:space="preserve">При техническом обслуживании изделия необходимо соблюдать «Правила техники безопасности и технической эксплуатации электроустановок потребителей». При обнаружении видимых внешних повреждений корпуса изделия дальнейшая его эксплуатация запрещена. Гарантийное обслуживание производится производителем изделия. Послегарантийное обслуживание изделия выполняется производителем по </w:t>
      </w:r>
      <w:r w:rsidRPr="00BE3665">
        <w:rPr>
          <w:sz w:val="18"/>
          <w:szCs w:val="18"/>
        </w:rPr>
        <w:lastRenderedPageBreak/>
        <w:t>действующим тарифам. Перед отправкой на ремонт, изделие должно быть упаковано в заводскую или другую упаковку, исключающую механические повреждения.</w:t>
      </w: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b/>
          <w:sz w:val="18"/>
          <w:szCs w:val="18"/>
        </w:rPr>
      </w:pPr>
      <w:r w:rsidRPr="00BE3665">
        <w:rPr>
          <w:b/>
          <w:sz w:val="18"/>
          <w:szCs w:val="18"/>
        </w:rPr>
        <w:t>Гарантийные обязательства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 xml:space="preserve">Гарантийный срок эксплуатации изделия - 18 месяцев </w:t>
      </w:r>
      <w:proofErr w:type="gramStart"/>
      <w:r w:rsidRPr="00BE3665">
        <w:rPr>
          <w:sz w:val="18"/>
          <w:szCs w:val="18"/>
        </w:rPr>
        <w:t>с даты ввода</w:t>
      </w:r>
      <w:proofErr w:type="gramEnd"/>
      <w:r w:rsidRPr="00BE3665">
        <w:rPr>
          <w:sz w:val="18"/>
          <w:szCs w:val="18"/>
        </w:rPr>
        <w:t xml:space="preserve"> в эксплуатацию, но не более 24 месяцев с даты продажи. Срок службы 10 лет. ООО «</w:t>
      </w:r>
      <w:proofErr w:type="spellStart"/>
      <w:r w:rsidRPr="00BE3665">
        <w:rPr>
          <w:sz w:val="18"/>
          <w:szCs w:val="18"/>
        </w:rPr>
        <w:t>Электрополюс</w:t>
      </w:r>
      <w:proofErr w:type="spellEnd"/>
      <w:r w:rsidRPr="00BE3665">
        <w:rPr>
          <w:sz w:val="18"/>
          <w:szCs w:val="18"/>
        </w:rPr>
        <w:t>» гарантирует ремонт или замену вышедшего из строя изделия при соблюдении правил эксплуатации и отсутствии механических повреждений. В гарантийный ремонт не принимаются: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>-    изделия, предъявленные без паспорта предприятия;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 xml:space="preserve">-  изделия, бывшие в </w:t>
      </w:r>
      <w:proofErr w:type="spellStart"/>
      <w:r w:rsidRPr="00BE3665">
        <w:rPr>
          <w:sz w:val="18"/>
          <w:szCs w:val="18"/>
        </w:rPr>
        <w:t>негарантийном</w:t>
      </w:r>
      <w:proofErr w:type="spellEnd"/>
      <w:r w:rsidRPr="00BE3665">
        <w:rPr>
          <w:sz w:val="18"/>
          <w:szCs w:val="18"/>
        </w:rPr>
        <w:t xml:space="preserve"> ремонте;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>- изделия, имеющие повреждения механического характера.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>Рекламации направлять по адресу: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 xml:space="preserve">125371, </w:t>
      </w:r>
      <w:proofErr w:type="spellStart"/>
      <w:r w:rsidRPr="00BE3665">
        <w:rPr>
          <w:sz w:val="18"/>
          <w:szCs w:val="18"/>
        </w:rPr>
        <w:t>г</w:t>
      </w:r>
      <w:proofErr w:type="gramStart"/>
      <w:r w:rsidRPr="00BE3665">
        <w:rPr>
          <w:sz w:val="18"/>
          <w:szCs w:val="18"/>
        </w:rPr>
        <w:t>.М</w:t>
      </w:r>
      <w:proofErr w:type="gramEnd"/>
      <w:r w:rsidRPr="00BE3665">
        <w:rPr>
          <w:sz w:val="18"/>
          <w:szCs w:val="18"/>
        </w:rPr>
        <w:t>осква</w:t>
      </w:r>
      <w:proofErr w:type="spellEnd"/>
      <w:r w:rsidRPr="00BE3665">
        <w:rPr>
          <w:sz w:val="18"/>
          <w:szCs w:val="18"/>
        </w:rPr>
        <w:t>, Волоколамское шоссе, д.89, ООО «</w:t>
      </w:r>
      <w:proofErr w:type="spellStart"/>
      <w:r w:rsidRPr="00BE3665">
        <w:rPr>
          <w:sz w:val="18"/>
          <w:szCs w:val="18"/>
        </w:rPr>
        <w:t>Электрополюс</w:t>
      </w:r>
      <w:proofErr w:type="spellEnd"/>
      <w:r w:rsidRPr="00BE3665">
        <w:rPr>
          <w:sz w:val="18"/>
          <w:szCs w:val="18"/>
        </w:rPr>
        <w:t>»</w:t>
      </w: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b/>
          <w:sz w:val="18"/>
          <w:szCs w:val="18"/>
        </w:rPr>
      </w:pPr>
      <w:r w:rsidRPr="00BE3665">
        <w:rPr>
          <w:b/>
          <w:sz w:val="18"/>
          <w:szCs w:val="18"/>
        </w:rPr>
        <w:t>Свидетельство о приемке</w:t>
      </w:r>
    </w:p>
    <w:p w:rsidR="00BE3665" w:rsidRDefault="00BE3665" w:rsidP="00BE3665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Щит автоматического переключения</w:t>
      </w:r>
      <w:r w:rsidRPr="00BE3665">
        <w:rPr>
          <w:sz w:val="18"/>
          <w:szCs w:val="18"/>
        </w:rPr>
        <w:t xml:space="preserve">  </w:t>
      </w:r>
      <w:r>
        <w:rPr>
          <w:sz w:val="18"/>
          <w:szCs w:val="18"/>
        </w:rPr>
        <w:t>ЩАП-</w:t>
      </w:r>
      <w:r w:rsidR="00B01B54">
        <w:rPr>
          <w:sz w:val="18"/>
          <w:szCs w:val="18"/>
        </w:rPr>
        <w:t>4</w:t>
      </w:r>
      <w:r>
        <w:rPr>
          <w:sz w:val="18"/>
          <w:szCs w:val="18"/>
        </w:rPr>
        <w:t>3</w:t>
      </w:r>
      <w:r w:rsidRPr="00BE3665">
        <w:rPr>
          <w:sz w:val="18"/>
          <w:szCs w:val="18"/>
        </w:rPr>
        <w:t xml:space="preserve"> изготовлен </w:t>
      </w:r>
      <w:bookmarkStart w:id="0" w:name="_GoBack"/>
      <w:bookmarkEnd w:id="0"/>
      <w:r w:rsidRPr="00BE3665">
        <w:rPr>
          <w:sz w:val="18"/>
          <w:szCs w:val="18"/>
        </w:rPr>
        <w:t>в соответствии с ТУ 27.12.31-001-74149746-2025  и принят в соответствии с требованиями действующей технической документации и признан годным к эксплуатации.</w:t>
      </w:r>
    </w:p>
    <w:p w:rsidR="006B64F4" w:rsidRDefault="006B64F4" w:rsidP="00BE3665">
      <w:pPr>
        <w:spacing w:after="0"/>
        <w:jc w:val="both"/>
        <w:rPr>
          <w:sz w:val="18"/>
          <w:szCs w:val="18"/>
        </w:rPr>
      </w:pPr>
    </w:p>
    <w:p w:rsidR="006B64F4" w:rsidRPr="00BE3665" w:rsidRDefault="006B64F4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344"/>
        <w:gridCol w:w="1172"/>
      </w:tblGrid>
      <w:tr w:rsidR="00BE3665" w:rsidRPr="00BE3665" w:rsidTr="00DC597A">
        <w:tc>
          <w:tcPr>
            <w:tcW w:w="2344" w:type="dxa"/>
            <w:vAlign w:val="center"/>
          </w:tcPr>
          <w:p w:rsidR="00BE3665" w:rsidRPr="00BE3665" w:rsidRDefault="00BE3665" w:rsidP="00BE3665">
            <w:pPr>
              <w:jc w:val="center"/>
              <w:rPr>
                <w:b/>
                <w:sz w:val="14"/>
                <w:szCs w:val="14"/>
              </w:rPr>
            </w:pPr>
            <w:r w:rsidRPr="00BE3665">
              <w:rPr>
                <w:b/>
                <w:sz w:val="14"/>
                <w:szCs w:val="14"/>
              </w:rPr>
              <w:t>Дата выпуска</w:t>
            </w:r>
          </w:p>
        </w:tc>
        <w:tc>
          <w:tcPr>
            <w:tcW w:w="1172" w:type="dxa"/>
            <w:vAlign w:val="center"/>
          </w:tcPr>
          <w:p w:rsidR="00BE3665" w:rsidRPr="00BE3665" w:rsidRDefault="00BE3665" w:rsidP="00BE3665">
            <w:pPr>
              <w:jc w:val="center"/>
              <w:rPr>
                <w:b/>
                <w:sz w:val="14"/>
                <w:szCs w:val="14"/>
              </w:rPr>
            </w:pPr>
            <w:r w:rsidRPr="00BE3665">
              <w:rPr>
                <w:b/>
                <w:sz w:val="14"/>
                <w:szCs w:val="14"/>
              </w:rPr>
              <w:t>Штамп ОТК</w:t>
            </w:r>
          </w:p>
        </w:tc>
      </w:tr>
      <w:tr w:rsidR="00BE3665" w:rsidRPr="00BE3665" w:rsidTr="00DC597A">
        <w:trPr>
          <w:trHeight w:val="374"/>
        </w:trPr>
        <w:tc>
          <w:tcPr>
            <w:tcW w:w="2344" w:type="dxa"/>
            <w:vAlign w:val="center"/>
          </w:tcPr>
          <w:p w:rsidR="00BE3665" w:rsidRPr="00BE3665" w:rsidRDefault="00E0413F" w:rsidP="00BE36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22.04.2026</w:t>
            </w:r>
          </w:p>
        </w:tc>
        <w:tc>
          <w:tcPr>
            <w:tcW w:w="1172" w:type="dxa"/>
            <w:vMerge w:val="restart"/>
            <w:vAlign w:val="center"/>
          </w:tcPr>
          <w:p w:rsidR="00BE3665" w:rsidRPr="00BE3665" w:rsidRDefault="00BE3665" w:rsidP="00BE3665">
            <w:pPr>
              <w:jc w:val="center"/>
              <w:rPr>
                <w:sz w:val="18"/>
                <w:szCs w:val="18"/>
              </w:rPr>
            </w:pPr>
          </w:p>
        </w:tc>
      </w:tr>
      <w:tr w:rsidR="00BE3665" w:rsidRPr="00BE3665" w:rsidTr="00DC597A">
        <w:trPr>
          <w:trHeight w:val="122"/>
        </w:trPr>
        <w:tc>
          <w:tcPr>
            <w:tcW w:w="2344" w:type="dxa"/>
            <w:vAlign w:val="center"/>
          </w:tcPr>
          <w:p w:rsidR="00BE3665" w:rsidRPr="00BE3665" w:rsidRDefault="00BE3665" w:rsidP="00BE3665">
            <w:pPr>
              <w:jc w:val="center"/>
              <w:rPr>
                <w:b/>
                <w:sz w:val="14"/>
                <w:szCs w:val="14"/>
              </w:rPr>
            </w:pPr>
            <w:r w:rsidRPr="00BE3665">
              <w:rPr>
                <w:b/>
                <w:sz w:val="14"/>
                <w:szCs w:val="14"/>
              </w:rPr>
              <w:t>Серийный номер</w:t>
            </w:r>
          </w:p>
        </w:tc>
        <w:tc>
          <w:tcPr>
            <w:tcW w:w="1172" w:type="dxa"/>
            <w:vMerge/>
            <w:vAlign w:val="center"/>
          </w:tcPr>
          <w:p w:rsidR="00BE3665" w:rsidRPr="00BE3665" w:rsidRDefault="00BE3665" w:rsidP="00BE3665">
            <w:pPr>
              <w:jc w:val="center"/>
              <w:rPr>
                <w:sz w:val="18"/>
                <w:szCs w:val="18"/>
              </w:rPr>
            </w:pPr>
          </w:p>
        </w:tc>
      </w:tr>
      <w:tr w:rsidR="00BE3665" w:rsidRPr="00BE3665" w:rsidTr="00DC597A">
        <w:trPr>
          <w:trHeight w:val="374"/>
        </w:trPr>
        <w:tc>
          <w:tcPr>
            <w:tcW w:w="2344" w:type="dxa"/>
            <w:vAlign w:val="center"/>
          </w:tcPr>
          <w:p w:rsidR="00BE3665" w:rsidRPr="00BE3665" w:rsidRDefault="00E0413F" w:rsidP="00BE3665">
            <w:pPr>
              <w:jc w:val="center"/>
              <w:rPr>
                <w:sz w:val="18"/>
                <w:szCs w:val="18"/>
              </w:rPr>
            </w:pPr>
            <w:r w:rsidRPr="00E0413F">
              <w:rPr>
                <w:sz w:val="18"/>
                <w:szCs w:val="18"/>
              </w:rPr>
              <w:t>0082204-2026</w:t>
            </w:r>
          </w:p>
        </w:tc>
        <w:tc>
          <w:tcPr>
            <w:tcW w:w="1172" w:type="dxa"/>
            <w:vMerge/>
            <w:vAlign w:val="center"/>
          </w:tcPr>
          <w:p w:rsidR="00BE3665" w:rsidRPr="00BE3665" w:rsidRDefault="00BE3665" w:rsidP="00BE3665">
            <w:pPr>
              <w:jc w:val="center"/>
              <w:rPr>
                <w:sz w:val="18"/>
                <w:szCs w:val="18"/>
              </w:rPr>
            </w:pPr>
          </w:p>
        </w:tc>
      </w:tr>
      <w:tr w:rsidR="00BE3665" w:rsidRPr="00BE3665" w:rsidTr="00DC597A">
        <w:trPr>
          <w:trHeight w:val="189"/>
        </w:trPr>
        <w:tc>
          <w:tcPr>
            <w:tcW w:w="3516" w:type="dxa"/>
            <w:gridSpan w:val="2"/>
            <w:vAlign w:val="center"/>
          </w:tcPr>
          <w:p w:rsidR="00BE3665" w:rsidRPr="00BE3665" w:rsidRDefault="00BE3665" w:rsidP="00BE3665">
            <w:pPr>
              <w:jc w:val="center"/>
              <w:rPr>
                <w:b/>
                <w:sz w:val="14"/>
                <w:szCs w:val="14"/>
              </w:rPr>
            </w:pPr>
            <w:r w:rsidRPr="00BE3665">
              <w:rPr>
                <w:b/>
                <w:sz w:val="14"/>
                <w:szCs w:val="14"/>
              </w:rPr>
              <w:t>Дата ввода в эксплуатацию</w:t>
            </w:r>
          </w:p>
        </w:tc>
      </w:tr>
      <w:tr w:rsidR="00BE3665" w:rsidRPr="00BE3665" w:rsidTr="00DC597A">
        <w:trPr>
          <w:trHeight w:val="423"/>
        </w:trPr>
        <w:tc>
          <w:tcPr>
            <w:tcW w:w="3516" w:type="dxa"/>
            <w:gridSpan w:val="2"/>
            <w:vAlign w:val="center"/>
          </w:tcPr>
          <w:p w:rsidR="00BE3665" w:rsidRPr="00BE3665" w:rsidRDefault="00BE3665" w:rsidP="00BE3665">
            <w:pPr>
              <w:jc w:val="center"/>
              <w:rPr>
                <w:sz w:val="18"/>
                <w:szCs w:val="18"/>
              </w:rPr>
            </w:pPr>
          </w:p>
        </w:tc>
      </w:tr>
    </w:tbl>
    <w:p w:rsidR="00A10CB3" w:rsidRDefault="00A10CB3" w:rsidP="00172959">
      <w:pPr>
        <w:spacing w:after="0"/>
        <w:jc w:val="both"/>
        <w:rPr>
          <w:sz w:val="2"/>
          <w:szCs w:val="2"/>
        </w:rPr>
      </w:pPr>
    </w:p>
    <w:p w:rsidR="00A10CB3" w:rsidRPr="00A10CB3" w:rsidRDefault="00A10CB3" w:rsidP="00172959">
      <w:pPr>
        <w:spacing w:after="0"/>
        <w:jc w:val="both"/>
        <w:rPr>
          <w:sz w:val="2"/>
          <w:szCs w:val="2"/>
        </w:rPr>
      </w:pPr>
    </w:p>
    <w:p w:rsidR="00A10CB3" w:rsidRDefault="00A10CB3" w:rsidP="00172959">
      <w:pPr>
        <w:spacing w:after="0"/>
        <w:jc w:val="both"/>
        <w:rPr>
          <w:sz w:val="2"/>
          <w:szCs w:val="2"/>
        </w:rPr>
      </w:pPr>
    </w:p>
    <w:p w:rsidR="00A10CB3" w:rsidRPr="00A10CB3" w:rsidRDefault="00A10CB3" w:rsidP="00172959">
      <w:pPr>
        <w:spacing w:after="0"/>
        <w:jc w:val="both"/>
        <w:rPr>
          <w:sz w:val="2"/>
          <w:szCs w:val="2"/>
        </w:rPr>
      </w:pPr>
    </w:p>
    <w:p w:rsidR="008E429B" w:rsidRDefault="00BE3665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Подключение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r>
        <w:rPr>
          <w:sz w:val="18"/>
          <w:szCs w:val="16"/>
        </w:rPr>
        <w:t>Для удобства подключения в ЩАП установлены клеммы Х</w:t>
      </w:r>
      <w:proofErr w:type="gramStart"/>
      <w:r>
        <w:rPr>
          <w:sz w:val="18"/>
          <w:szCs w:val="16"/>
        </w:rPr>
        <w:t>1</w:t>
      </w:r>
      <w:proofErr w:type="gramEnd"/>
      <w:r>
        <w:rPr>
          <w:sz w:val="18"/>
          <w:szCs w:val="16"/>
        </w:rPr>
        <w:t>:</w:t>
      </w:r>
    </w:p>
    <w:p w:rsid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b/>
          <w:sz w:val="18"/>
          <w:szCs w:val="16"/>
        </w:rPr>
        <w:t>Подключения ввода 1:</w:t>
      </w:r>
      <w:r w:rsidRPr="00BE3665">
        <w:rPr>
          <w:sz w:val="18"/>
          <w:szCs w:val="16"/>
        </w:rPr>
        <w:t xml:space="preserve"> Провода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 xml:space="preserve">1,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 xml:space="preserve">2,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>3 подключаются к клеммам Х</w:t>
      </w:r>
      <w:proofErr w:type="gramStart"/>
      <w:r w:rsidRPr="00BE3665">
        <w:rPr>
          <w:sz w:val="18"/>
          <w:szCs w:val="16"/>
        </w:rPr>
        <w:t>1</w:t>
      </w:r>
      <w:proofErr w:type="gramEnd"/>
      <w:r w:rsidRPr="00BE3665">
        <w:rPr>
          <w:sz w:val="18"/>
          <w:szCs w:val="16"/>
        </w:rPr>
        <w:t xml:space="preserve">.1, 2, 3. 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proofErr w:type="gramStart"/>
      <w:r w:rsidRPr="00BE3665">
        <w:rPr>
          <w:sz w:val="18"/>
          <w:szCs w:val="16"/>
          <w:lang w:val="en-US"/>
        </w:rPr>
        <w:t>N</w:t>
      </w:r>
      <w:r w:rsidRPr="00BE3665">
        <w:rPr>
          <w:sz w:val="18"/>
          <w:szCs w:val="16"/>
        </w:rPr>
        <w:t xml:space="preserve"> подключается к клемме Х1.4.</w:t>
      </w:r>
      <w:proofErr w:type="gramEnd"/>
    </w:p>
    <w:p w:rsid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b/>
          <w:sz w:val="18"/>
          <w:szCs w:val="16"/>
        </w:rPr>
        <w:t>Подключения ввода 2:</w:t>
      </w:r>
      <w:r w:rsidRPr="00BE3665">
        <w:rPr>
          <w:sz w:val="18"/>
          <w:szCs w:val="16"/>
        </w:rPr>
        <w:t xml:space="preserve"> Провода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 xml:space="preserve">1,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 xml:space="preserve">2,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>3 подключаются к клеммам Х</w:t>
      </w:r>
      <w:proofErr w:type="gramStart"/>
      <w:r w:rsidRPr="00BE3665">
        <w:rPr>
          <w:sz w:val="18"/>
          <w:szCs w:val="16"/>
        </w:rPr>
        <w:t>1</w:t>
      </w:r>
      <w:proofErr w:type="gramEnd"/>
      <w:r w:rsidRPr="00BE3665">
        <w:rPr>
          <w:sz w:val="18"/>
          <w:szCs w:val="16"/>
        </w:rPr>
        <w:t xml:space="preserve">.5, 6, 7. 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proofErr w:type="gramStart"/>
      <w:r w:rsidRPr="00BE3665">
        <w:rPr>
          <w:sz w:val="18"/>
          <w:szCs w:val="16"/>
          <w:lang w:val="en-US"/>
        </w:rPr>
        <w:t>N</w:t>
      </w:r>
      <w:r w:rsidRPr="00BE3665">
        <w:rPr>
          <w:sz w:val="18"/>
          <w:szCs w:val="16"/>
        </w:rPr>
        <w:t xml:space="preserve"> подключается к клемме Х1.8.</w:t>
      </w:r>
      <w:proofErr w:type="gramEnd"/>
    </w:p>
    <w:p w:rsid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b/>
          <w:sz w:val="18"/>
          <w:szCs w:val="16"/>
        </w:rPr>
        <w:t>Подключение нагрузки:</w:t>
      </w:r>
      <w:r w:rsidRPr="00BE3665">
        <w:rPr>
          <w:sz w:val="18"/>
          <w:szCs w:val="16"/>
        </w:rPr>
        <w:t xml:space="preserve"> Провода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 xml:space="preserve">1,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 xml:space="preserve">2,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>3 подключаются к клеммам Х</w:t>
      </w:r>
      <w:proofErr w:type="gramStart"/>
      <w:r w:rsidRPr="00BE3665">
        <w:rPr>
          <w:sz w:val="18"/>
          <w:szCs w:val="16"/>
        </w:rPr>
        <w:t>1</w:t>
      </w:r>
      <w:proofErr w:type="gramEnd"/>
      <w:r w:rsidRPr="00BE3665">
        <w:rPr>
          <w:sz w:val="18"/>
          <w:szCs w:val="16"/>
        </w:rPr>
        <w:t xml:space="preserve">.9, 10, 11. 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sz w:val="18"/>
          <w:szCs w:val="16"/>
        </w:rPr>
        <w:t>N подключается к клемме Х</w:t>
      </w:r>
      <w:proofErr w:type="gramStart"/>
      <w:r w:rsidRPr="00BE3665">
        <w:rPr>
          <w:sz w:val="18"/>
          <w:szCs w:val="16"/>
        </w:rPr>
        <w:t>1</w:t>
      </w:r>
      <w:proofErr w:type="gramEnd"/>
      <w:r w:rsidRPr="00BE3665">
        <w:rPr>
          <w:sz w:val="18"/>
          <w:szCs w:val="16"/>
        </w:rPr>
        <w:t>.12.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sz w:val="18"/>
          <w:szCs w:val="16"/>
        </w:rPr>
        <w:t>Заземляющий проводник подключается к шине заземления.</w:t>
      </w:r>
    </w:p>
    <w:p w:rsidR="00BE3665" w:rsidRPr="00BE3665" w:rsidRDefault="00BE3665" w:rsidP="00BE3665">
      <w:pPr>
        <w:spacing w:after="0"/>
        <w:jc w:val="both"/>
        <w:rPr>
          <w:b/>
          <w:sz w:val="18"/>
          <w:szCs w:val="16"/>
        </w:rPr>
      </w:pPr>
      <w:r w:rsidRPr="00BE3665">
        <w:rPr>
          <w:b/>
          <w:color w:val="FF0000"/>
          <w:sz w:val="18"/>
          <w:szCs w:val="16"/>
        </w:rPr>
        <w:t xml:space="preserve">ВНИМАНИЕ! </w:t>
      </w:r>
      <w:r w:rsidRPr="00BE3665">
        <w:rPr>
          <w:b/>
          <w:sz w:val="18"/>
          <w:szCs w:val="16"/>
        </w:rPr>
        <w:t>При подключении основного ввода соблюдайте правильный порядок фаз АВС. В противном случае будет работать только резервный ввод.</w:t>
      </w:r>
    </w:p>
    <w:p w:rsidR="00BE3665" w:rsidRDefault="00BE3665" w:rsidP="00BE3665">
      <w:pPr>
        <w:spacing w:after="0"/>
        <w:jc w:val="both"/>
        <w:rPr>
          <w:b/>
          <w:sz w:val="18"/>
          <w:szCs w:val="18"/>
        </w:rPr>
      </w:pPr>
      <w:r w:rsidRPr="00BE3665">
        <w:rPr>
          <w:b/>
          <w:color w:val="FF0000"/>
          <w:sz w:val="18"/>
          <w:szCs w:val="16"/>
        </w:rPr>
        <w:t>ВНИМАНИЕ!</w:t>
      </w:r>
      <w:r w:rsidRPr="00BE3665">
        <w:rPr>
          <w:b/>
          <w:sz w:val="18"/>
          <w:szCs w:val="16"/>
        </w:rPr>
        <w:t xml:space="preserve"> Ввод 2 не защищен от нарушения чередования фаз, от пропадания и асимметрии фаз.</w:t>
      </w:r>
    </w:p>
    <w:p w:rsidR="00BE3665" w:rsidRDefault="00BE3665" w:rsidP="00172959">
      <w:pPr>
        <w:spacing w:after="0"/>
        <w:jc w:val="both"/>
        <w:rPr>
          <w:b/>
          <w:sz w:val="2"/>
          <w:szCs w:val="2"/>
        </w:rPr>
      </w:pPr>
    </w:p>
    <w:p w:rsidR="00BE3665" w:rsidRDefault="00BE3665" w:rsidP="00172959">
      <w:pPr>
        <w:spacing w:after="0"/>
        <w:jc w:val="both"/>
        <w:rPr>
          <w:b/>
          <w:sz w:val="2"/>
          <w:szCs w:val="2"/>
        </w:rPr>
      </w:pPr>
    </w:p>
    <w:p w:rsidR="00BE3665" w:rsidRPr="00BE3665" w:rsidRDefault="00BE3665" w:rsidP="00172959">
      <w:pPr>
        <w:spacing w:after="0"/>
        <w:jc w:val="both"/>
        <w:rPr>
          <w:b/>
          <w:sz w:val="2"/>
          <w:szCs w:val="2"/>
        </w:rPr>
      </w:pPr>
    </w:p>
    <w:p w:rsidR="009C794C" w:rsidRDefault="00A10CB3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Органы управления </w:t>
      </w:r>
      <w:r w:rsidR="00EF6534">
        <w:rPr>
          <w:b/>
          <w:sz w:val="18"/>
          <w:szCs w:val="18"/>
        </w:rPr>
        <w:t xml:space="preserve">и индикации </w:t>
      </w:r>
    </w:p>
    <w:p w:rsidR="009C794C" w:rsidRDefault="00BE3665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0" locked="0" layoutInCell="1" allowOverlap="1" wp14:anchorId="5CA313E3" wp14:editId="773ECD65">
            <wp:simplePos x="0" y="0"/>
            <wp:positionH relativeFrom="column">
              <wp:posOffset>927100</wp:posOffset>
            </wp:positionH>
            <wp:positionV relativeFrom="paragraph">
              <wp:posOffset>12700</wp:posOffset>
            </wp:positionV>
            <wp:extent cx="2743200" cy="14300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8F0A38" w:rsidRDefault="00055E08" w:rsidP="00172959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Индикатор </w:t>
      </w:r>
      <w:r w:rsidR="008F0A38" w:rsidRPr="003B1D8F">
        <w:rPr>
          <w:b/>
          <w:sz w:val="18"/>
          <w:szCs w:val="18"/>
        </w:rPr>
        <w:t>«</w:t>
      </w:r>
      <w:r w:rsidR="001760AF">
        <w:rPr>
          <w:b/>
          <w:sz w:val="18"/>
          <w:szCs w:val="18"/>
        </w:rPr>
        <w:t>ВВОД 1</w:t>
      </w:r>
      <w:r w:rsidR="008F0A38" w:rsidRPr="003B1D8F">
        <w:rPr>
          <w:b/>
          <w:sz w:val="18"/>
          <w:szCs w:val="18"/>
        </w:rPr>
        <w:t>»</w:t>
      </w:r>
      <w:r w:rsidR="00096C76" w:rsidRPr="00096C76">
        <w:rPr>
          <w:sz w:val="18"/>
          <w:szCs w:val="18"/>
        </w:rPr>
        <w:t xml:space="preserve"> (</w:t>
      </w:r>
      <w:r w:rsidR="00096C76" w:rsidRPr="00096C76">
        <w:rPr>
          <w:sz w:val="18"/>
          <w:szCs w:val="18"/>
          <w:lang w:val="en-US"/>
        </w:rPr>
        <w:t>HL</w:t>
      </w:r>
      <w:r w:rsidR="00096C76" w:rsidRPr="00096C76">
        <w:rPr>
          <w:sz w:val="18"/>
          <w:szCs w:val="18"/>
        </w:rPr>
        <w:t>1)</w:t>
      </w:r>
      <w:r w:rsidR="008F0A38" w:rsidRPr="00096C76">
        <w:rPr>
          <w:sz w:val="18"/>
          <w:szCs w:val="18"/>
        </w:rPr>
        <w:t>. Сигнализирует о</w:t>
      </w:r>
      <w:r>
        <w:rPr>
          <w:sz w:val="18"/>
          <w:szCs w:val="18"/>
        </w:rPr>
        <w:t xml:space="preserve"> </w:t>
      </w:r>
      <w:r w:rsidR="001760AF">
        <w:rPr>
          <w:sz w:val="18"/>
          <w:szCs w:val="18"/>
        </w:rPr>
        <w:t>подключении нагрузки к вводу 1</w:t>
      </w:r>
      <w:r w:rsidR="00096C76">
        <w:rPr>
          <w:sz w:val="18"/>
          <w:szCs w:val="18"/>
        </w:rPr>
        <w:t>.</w:t>
      </w:r>
    </w:p>
    <w:p w:rsidR="00096C76" w:rsidRDefault="00096C76" w:rsidP="00172959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Индикатор «</w:t>
      </w:r>
      <w:r w:rsidR="001760AF">
        <w:rPr>
          <w:b/>
          <w:sz w:val="18"/>
          <w:szCs w:val="18"/>
        </w:rPr>
        <w:t>ВВОД 2</w:t>
      </w:r>
      <w:r w:rsidRPr="003B1D8F">
        <w:rPr>
          <w:b/>
          <w:sz w:val="18"/>
          <w:szCs w:val="18"/>
        </w:rPr>
        <w:t>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>2</w:t>
      </w:r>
      <w:r>
        <w:rPr>
          <w:sz w:val="18"/>
          <w:szCs w:val="18"/>
        </w:rPr>
        <w:t>). Сигнализирует о подключении нагрузки</w:t>
      </w:r>
      <w:r w:rsidR="001760AF">
        <w:rPr>
          <w:sz w:val="18"/>
          <w:szCs w:val="18"/>
        </w:rPr>
        <w:t xml:space="preserve"> к вводу 2 и неисправности ввода 1</w:t>
      </w:r>
      <w:r>
        <w:rPr>
          <w:sz w:val="18"/>
          <w:szCs w:val="18"/>
        </w:rPr>
        <w:t>.</w:t>
      </w:r>
    </w:p>
    <w:p w:rsidR="006A6D5A" w:rsidRDefault="006A6D5A" w:rsidP="00172959">
      <w:pPr>
        <w:spacing w:after="0"/>
        <w:jc w:val="both"/>
        <w:rPr>
          <w:b/>
          <w:sz w:val="18"/>
          <w:szCs w:val="18"/>
        </w:rPr>
      </w:pPr>
    </w:p>
    <w:p w:rsidR="001760AF" w:rsidRDefault="003F4863" w:rsidP="00172959">
      <w:pPr>
        <w:spacing w:after="0"/>
        <w:jc w:val="both"/>
        <w:rPr>
          <w:b/>
          <w:sz w:val="18"/>
          <w:szCs w:val="18"/>
        </w:rPr>
      </w:pPr>
      <w:r w:rsidRPr="006B64F4">
        <w:rPr>
          <w:rFonts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2318D5" wp14:editId="667C696F">
                <wp:simplePos x="0" y="0"/>
                <wp:positionH relativeFrom="column">
                  <wp:posOffset>-6350</wp:posOffset>
                </wp:positionH>
                <wp:positionV relativeFrom="paragraph">
                  <wp:posOffset>138430</wp:posOffset>
                </wp:positionV>
                <wp:extent cx="4705350" cy="1724025"/>
                <wp:effectExtent l="0" t="0" r="0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172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4F4" w:rsidRDefault="006B64F4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6B64F4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QF</w:t>
                            </w:r>
                            <w:r w:rsidRPr="006B64F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1,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QF</w:t>
                            </w:r>
                            <w:r w:rsidRPr="006B64F4"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Автоматический выключатель 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3Р, 380В, 50Гц,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Iн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 w:rsidR="00B01B54">
                              <w:rPr>
                                <w:sz w:val="18"/>
                                <w:szCs w:val="18"/>
                              </w:rPr>
                              <w:t>63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А,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Icn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=4,5кА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>, Ввод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1, Ввод 2</w:t>
                            </w:r>
                          </w:p>
                          <w:p w:rsidR="006B64F4" w:rsidRDefault="006B64F4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6B64F4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F</w:t>
                            </w:r>
                            <w:r w:rsidRPr="006B64F4">
                              <w:rPr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Автоматический выключатель 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3Р, 380В, 50Гц,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Iн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А,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Icn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=4,5кА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цепи управления ввода 1</w:t>
                            </w:r>
                          </w:p>
                          <w:p w:rsidR="006B64F4" w:rsidRDefault="006B64F4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6B64F4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Автоматический выключатель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Р, </w:t>
                            </w:r>
                            <w:r w:rsidR="00E0413F">
                              <w:rPr>
                                <w:sz w:val="18"/>
                                <w:szCs w:val="18"/>
                              </w:rPr>
                              <w:t>23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0В, 50Гц,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Iн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А,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Icn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=4,5кА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цепи управления ввода 2</w:t>
                            </w:r>
                          </w:p>
                          <w:p w:rsidR="006B64F4" w:rsidRDefault="006B64F4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3F4863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KM</w:t>
                            </w:r>
                            <w:r w:rsidRPr="003F486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1, </w:t>
                            </w:r>
                            <w:r w:rsidRPr="003F4863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KM</w:t>
                            </w:r>
                            <w:r w:rsidRPr="003F4863"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Контактор 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380В,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Iн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 w:rsidR="00B01B54">
                              <w:rPr>
                                <w:sz w:val="18"/>
                                <w:szCs w:val="18"/>
                              </w:rPr>
                              <w:t>65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А,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Us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=195...253В, 3н.о</w:t>
                            </w:r>
                            <w:proofErr w:type="gram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.+</w:t>
                            </w:r>
                            <w:proofErr w:type="gramEnd"/>
                            <w:r w:rsidRPr="006E7F04">
                              <w:rPr>
                                <w:sz w:val="18"/>
                                <w:szCs w:val="18"/>
                              </w:rPr>
                              <w:t>1н.о.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+1н.з.</w:t>
                            </w:r>
                          </w:p>
                          <w:p w:rsidR="003A7DB4" w:rsidRDefault="003A7DB4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Устройство механической блокировки включения между контакторами КМ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и КМ2</w:t>
                            </w:r>
                          </w:p>
                          <w:p w:rsidR="008B155C" w:rsidRPr="003A7DB4" w:rsidRDefault="008B155C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3F4863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KV</w:t>
                            </w:r>
                            <w:r w:rsidRPr="003F4863">
                              <w:rPr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– Реле контроля фаз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CKF</w:t>
                            </w:r>
                            <w:r w:rsidRPr="008B155C">
                              <w:rPr>
                                <w:sz w:val="18"/>
                                <w:szCs w:val="18"/>
                              </w:rPr>
                              <w:t>-11</w:t>
                            </w:r>
                          </w:p>
                          <w:p w:rsidR="001D017F" w:rsidRPr="001D017F" w:rsidRDefault="001D017F" w:rsidP="001D017F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D017F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HL</w:t>
                            </w:r>
                            <w:r w:rsidRPr="001D017F">
                              <w:rPr>
                                <w:b/>
                                <w:sz w:val="18"/>
                                <w:szCs w:val="18"/>
                              </w:rPr>
                              <w:t>1  -</w:t>
                            </w:r>
                            <w:proofErr w:type="gramEnd"/>
                            <w:r w:rsidRPr="001D017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D017F">
                              <w:rPr>
                                <w:sz w:val="18"/>
                                <w:szCs w:val="18"/>
                              </w:rPr>
                              <w:t>Индикаторная лампа 230В, зеленая, "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ВВОД 1</w:t>
                            </w:r>
                            <w:r w:rsidRPr="001D017F">
                              <w:rPr>
                                <w:sz w:val="18"/>
                                <w:szCs w:val="18"/>
                              </w:rPr>
                              <w:t>"</w:t>
                            </w:r>
                          </w:p>
                          <w:p w:rsidR="001D017F" w:rsidRPr="001D017F" w:rsidRDefault="001D017F" w:rsidP="001D017F">
                            <w:pPr>
                              <w:spacing w:after="0"/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D017F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HL</w:t>
                            </w:r>
                            <w:r w:rsidRPr="001D017F">
                              <w:rPr>
                                <w:b/>
                                <w:sz w:val="18"/>
                                <w:szCs w:val="18"/>
                              </w:rPr>
                              <w:t>2  -</w:t>
                            </w:r>
                            <w:proofErr w:type="gramEnd"/>
                            <w:r w:rsidRPr="001D017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D017F">
                              <w:rPr>
                                <w:sz w:val="18"/>
                                <w:szCs w:val="18"/>
                              </w:rPr>
                              <w:t>Индикаторная лампа 230В, красная, "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ВВОД 2</w:t>
                            </w:r>
                            <w:r w:rsidRPr="001D017F">
                              <w:rPr>
                                <w:sz w:val="18"/>
                                <w:szCs w:val="18"/>
                              </w:rPr>
                              <w:t>"</w:t>
                            </w:r>
                          </w:p>
                          <w:p w:rsidR="001D017F" w:rsidRDefault="001D017F" w:rsidP="001D017F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D017F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X</w:t>
                            </w:r>
                            <w:r w:rsidRPr="001D017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1  </w:t>
                            </w:r>
                            <w:r w:rsidRPr="001D017F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proofErr w:type="gramEnd"/>
                            <w:r w:rsidRPr="001D017F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Клеммы </w:t>
                            </w:r>
                            <w:r w:rsidRPr="003F4863">
                              <w:rPr>
                                <w:sz w:val="18"/>
                                <w:szCs w:val="18"/>
                              </w:rPr>
                              <w:t xml:space="preserve">до </w:t>
                            </w:r>
                            <w:r w:rsidR="00450E49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="00B01B54"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  <w:r w:rsidR="003F4863">
                              <w:rPr>
                                <w:sz w:val="18"/>
                                <w:szCs w:val="18"/>
                              </w:rPr>
                              <w:t xml:space="preserve"> мм</w:t>
                            </w:r>
                            <w:r w:rsidRPr="003F4863">
                              <w:rPr>
                                <w:sz w:val="16"/>
                                <w:szCs w:val="16"/>
                              </w:rPr>
                              <w:t xml:space="preserve"> ²</w:t>
                            </w:r>
                          </w:p>
                          <w:p w:rsidR="001D017F" w:rsidRPr="001D017F" w:rsidRDefault="001D017F" w:rsidP="001D017F">
                            <w:pPr>
                              <w:spacing w:after="0"/>
                              <w:jc w:val="both"/>
                              <w:rPr>
                                <w:sz w:val="2"/>
                                <w:szCs w:val="2"/>
                              </w:rPr>
                            </w:pPr>
                            <w:proofErr w:type="gramStart"/>
                            <w:r w:rsidRPr="001D017F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1D017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D017F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proofErr w:type="gramEnd"/>
                            <w:r w:rsidRPr="001D017F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1D017F">
                              <w:rPr>
                                <w:sz w:val="18"/>
                                <w:szCs w:val="18"/>
                              </w:rPr>
                              <w:t>Клемная</w:t>
                            </w:r>
                            <w:proofErr w:type="spellEnd"/>
                            <w:r w:rsidRPr="001D017F">
                              <w:rPr>
                                <w:sz w:val="18"/>
                                <w:szCs w:val="18"/>
                              </w:rPr>
                              <w:t xml:space="preserve"> проходная колодка </w:t>
                            </w:r>
                          </w:p>
                          <w:p w:rsidR="001D017F" w:rsidRPr="001D017F" w:rsidRDefault="001D017F" w:rsidP="001D017F">
                            <w:pPr>
                              <w:spacing w:after="0"/>
                              <w:jc w:val="both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6B64F4" w:rsidRPr="006B64F4" w:rsidRDefault="006B64F4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B64F4" w:rsidRPr="006B64F4" w:rsidRDefault="006B64F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0" type="#_x0000_t202" style="position:absolute;left:0;text-align:left;margin-left:-.5pt;margin-top:10.9pt;width:370.5pt;height:13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" filled="f" stroked="f">
                <v:textbox inset="0,0,0,0">
                  <w:txbxContent>
                    <w:p w:rsidR="006B64F4" w:rsidRDefault="006B64F4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6B64F4">
                        <w:rPr>
                          <w:b/>
                          <w:sz w:val="18"/>
                          <w:szCs w:val="18"/>
                          <w:lang w:val="en-US"/>
                        </w:rPr>
                        <w:t>QF</w:t>
                      </w:r>
                      <w:r w:rsidRPr="006B64F4">
                        <w:rPr>
                          <w:b/>
                          <w:sz w:val="18"/>
                          <w:szCs w:val="18"/>
                        </w:rPr>
                        <w:t xml:space="preserve">1, </w:t>
                      </w:r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>QF</w:t>
                      </w:r>
                      <w:r w:rsidRPr="006B64F4">
                        <w:rPr>
                          <w:b/>
                          <w:sz w:val="18"/>
                          <w:szCs w:val="18"/>
                        </w:rPr>
                        <w:t>2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- 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Автоматический выключатель 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3Р, 380В, 50Гц,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Iн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</w:t>
                      </w:r>
                      <w:r w:rsidR="00B01B54">
                        <w:rPr>
                          <w:sz w:val="18"/>
                          <w:szCs w:val="18"/>
                        </w:rPr>
                        <w:t>63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А,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Icn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=4,5кА</w:t>
                      </w:r>
                      <w:r w:rsidRPr="00A82E79">
                        <w:rPr>
                          <w:sz w:val="18"/>
                          <w:szCs w:val="18"/>
                        </w:rPr>
                        <w:t>, Ввод</w:t>
                      </w:r>
                      <w:r>
                        <w:rPr>
                          <w:sz w:val="18"/>
                          <w:szCs w:val="18"/>
                        </w:rPr>
                        <w:t xml:space="preserve"> 1, Ввод 2</w:t>
                      </w:r>
                    </w:p>
                    <w:p w:rsidR="006B64F4" w:rsidRDefault="006B64F4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6B64F4">
                        <w:rPr>
                          <w:b/>
                          <w:sz w:val="18"/>
                          <w:szCs w:val="18"/>
                          <w:lang w:val="en-US"/>
                        </w:rPr>
                        <w:t>F</w:t>
                      </w:r>
                      <w:r w:rsidRPr="006B64F4">
                        <w:rPr>
                          <w:b/>
                          <w:sz w:val="18"/>
                          <w:szCs w:val="18"/>
                        </w:rPr>
                        <w:t>1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- 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Автоматический выключатель 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3Р, 380В, 50Гц,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Iн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z w:val="18"/>
                          <w:szCs w:val="18"/>
                        </w:rPr>
                        <w:t>4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А,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Icn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=4,5кА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sz w:val="18"/>
                          <w:szCs w:val="18"/>
                        </w:rPr>
                        <w:t>цепи управления ввода 1</w:t>
                      </w:r>
                    </w:p>
                    <w:p w:rsidR="006B64F4" w:rsidRDefault="006B64F4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6B64F4">
                        <w:rPr>
                          <w:b/>
                          <w:sz w:val="18"/>
                          <w:szCs w:val="18"/>
                          <w:lang w:val="en-US"/>
                        </w:rPr>
                        <w:t>F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2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- 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Автоматический выключатель </w:t>
                      </w:r>
                      <w:r>
                        <w:rPr>
                          <w:sz w:val="18"/>
                          <w:szCs w:val="18"/>
                        </w:rPr>
                        <w:t>1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Р, </w:t>
                      </w:r>
                      <w:r w:rsidR="00E0413F">
                        <w:rPr>
                          <w:sz w:val="18"/>
                          <w:szCs w:val="18"/>
                        </w:rPr>
                        <w:t>23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0В, 50Гц,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Iн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z w:val="18"/>
                          <w:szCs w:val="18"/>
                        </w:rPr>
                        <w:t>4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А,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Icn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=4,5кА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sz w:val="18"/>
                          <w:szCs w:val="18"/>
                        </w:rPr>
                        <w:t>цепи управления ввода 2</w:t>
                      </w:r>
                    </w:p>
                    <w:p w:rsidR="006B64F4" w:rsidRDefault="006B64F4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3F4863">
                        <w:rPr>
                          <w:b/>
                          <w:sz w:val="18"/>
                          <w:szCs w:val="18"/>
                          <w:lang w:val="en-US"/>
                        </w:rPr>
                        <w:t>KM</w:t>
                      </w:r>
                      <w:r w:rsidRPr="003F4863">
                        <w:rPr>
                          <w:b/>
                          <w:sz w:val="18"/>
                          <w:szCs w:val="18"/>
                        </w:rPr>
                        <w:t xml:space="preserve">1, </w:t>
                      </w:r>
                      <w:r w:rsidRPr="003F4863">
                        <w:rPr>
                          <w:b/>
                          <w:sz w:val="18"/>
                          <w:szCs w:val="18"/>
                          <w:lang w:val="en-US"/>
                        </w:rPr>
                        <w:t>KM</w:t>
                      </w:r>
                      <w:r w:rsidRPr="003F4863">
                        <w:rPr>
                          <w:b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sz w:val="18"/>
                          <w:szCs w:val="18"/>
                        </w:rPr>
                        <w:t xml:space="preserve"> - 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Контактор 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380В,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Iн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</w:t>
                      </w:r>
                      <w:r w:rsidR="00B01B54">
                        <w:rPr>
                          <w:sz w:val="18"/>
                          <w:szCs w:val="18"/>
                        </w:rPr>
                        <w:t>65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А,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Us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=195...253В, 3н.о</w:t>
                      </w:r>
                      <w:proofErr w:type="gramStart"/>
                      <w:r w:rsidRPr="006E7F04">
                        <w:rPr>
                          <w:sz w:val="18"/>
                          <w:szCs w:val="18"/>
                        </w:rPr>
                        <w:t>.+</w:t>
                      </w:r>
                      <w:proofErr w:type="gramEnd"/>
                      <w:r w:rsidRPr="006E7F04">
                        <w:rPr>
                          <w:sz w:val="18"/>
                          <w:szCs w:val="18"/>
                        </w:rPr>
                        <w:t>1н.о.</w:t>
                      </w:r>
                      <w:r>
                        <w:rPr>
                          <w:sz w:val="18"/>
                          <w:szCs w:val="18"/>
                        </w:rPr>
                        <w:t>+1н.з.</w:t>
                      </w:r>
                    </w:p>
                    <w:p w:rsidR="003A7DB4" w:rsidRDefault="003A7DB4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Устройство механической блокировки включения между контакторами КМ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1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и КМ2</w:t>
                      </w:r>
                    </w:p>
                    <w:p w:rsidR="008B155C" w:rsidRPr="003A7DB4" w:rsidRDefault="008B155C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3F4863">
                        <w:rPr>
                          <w:b/>
                          <w:sz w:val="18"/>
                          <w:szCs w:val="18"/>
                          <w:lang w:val="en-US"/>
                        </w:rPr>
                        <w:t>KV</w:t>
                      </w:r>
                      <w:r w:rsidRPr="003F4863">
                        <w:rPr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sz w:val="18"/>
                          <w:szCs w:val="18"/>
                        </w:rPr>
                        <w:t xml:space="preserve"> – Реле контроля фаз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CKF</w:t>
                      </w:r>
                      <w:r w:rsidRPr="008B155C">
                        <w:rPr>
                          <w:sz w:val="18"/>
                          <w:szCs w:val="18"/>
                        </w:rPr>
                        <w:t>-11</w:t>
                      </w:r>
                    </w:p>
                    <w:p w:rsidR="001D017F" w:rsidRPr="001D017F" w:rsidRDefault="001D017F" w:rsidP="001D017F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1D017F">
                        <w:rPr>
                          <w:b/>
                          <w:sz w:val="18"/>
                          <w:szCs w:val="18"/>
                          <w:lang w:val="en-US"/>
                        </w:rPr>
                        <w:t>HL</w:t>
                      </w:r>
                      <w:r w:rsidRPr="001D017F">
                        <w:rPr>
                          <w:b/>
                          <w:sz w:val="18"/>
                          <w:szCs w:val="18"/>
                        </w:rPr>
                        <w:t>1  -</w:t>
                      </w:r>
                      <w:proofErr w:type="gramEnd"/>
                      <w:r w:rsidRPr="001D017F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1D017F">
                        <w:rPr>
                          <w:sz w:val="18"/>
                          <w:szCs w:val="18"/>
                        </w:rPr>
                        <w:t>Индикаторная лампа 230В, зеленая, "</w:t>
                      </w:r>
                      <w:r>
                        <w:rPr>
                          <w:sz w:val="18"/>
                          <w:szCs w:val="18"/>
                        </w:rPr>
                        <w:t>ВВОД 1</w:t>
                      </w:r>
                      <w:r w:rsidRPr="001D017F">
                        <w:rPr>
                          <w:sz w:val="18"/>
                          <w:szCs w:val="18"/>
                        </w:rPr>
                        <w:t>"</w:t>
                      </w:r>
                    </w:p>
                    <w:p w:rsidR="001D017F" w:rsidRPr="001D017F" w:rsidRDefault="001D017F" w:rsidP="001D017F">
                      <w:pPr>
                        <w:spacing w:after="0"/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1D017F">
                        <w:rPr>
                          <w:b/>
                          <w:sz w:val="18"/>
                          <w:szCs w:val="18"/>
                          <w:lang w:val="en-US"/>
                        </w:rPr>
                        <w:t>HL</w:t>
                      </w:r>
                      <w:r w:rsidRPr="001D017F">
                        <w:rPr>
                          <w:b/>
                          <w:sz w:val="18"/>
                          <w:szCs w:val="18"/>
                        </w:rPr>
                        <w:t>2  -</w:t>
                      </w:r>
                      <w:proofErr w:type="gramEnd"/>
                      <w:r w:rsidRPr="001D017F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1D017F">
                        <w:rPr>
                          <w:sz w:val="18"/>
                          <w:szCs w:val="18"/>
                        </w:rPr>
                        <w:t>Индикаторная лампа 230В, красная, "</w:t>
                      </w:r>
                      <w:r>
                        <w:rPr>
                          <w:sz w:val="18"/>
                          <w:szCs w:val="18"/>
                        </w:rPr>
                        <w:t>ВВОД 2</w:t>
                      </w:r>
                      <w:r w:rsidRPr="001D017F">
                        <w:rPr>
                          <w:sz w:val="18"/>
                          <w:szCs w:val="18"/>
                        </w:rPr>
                        <w:t>"</w:t>
                      </w:r>
                    </w:p>
                    <w:p w:rsidR="001D017F" w:rsidRDefault="001D017F" w:rsidP="001D017F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1D017F">
                        <w:rPr>
                          <w:b/>
                          <w:sz w:val="18"/>
                          <w:szCs w:val="18"/>
                          <w:lang w:val="en-US"/>
                        </w:rPr>
                        <w:t>X</w:t>
                      </w:r>
                      <w:r w:rsidRPr="001D017F">
                        <w:rPr>
                          <w:b/>
                          <w:sz w:val="18"/>
                          <w:szCs w:val="18"/>
                        </w:rPr>
                        <w:t xml:space="preserve">1  </w:t>
                      </w:r>
                      <w:r w:rsidRPr="001D017F">
                        <w:rPr>
                          <w:sz w:val="18"/>
                          <w:szCs w:val="18"/>
                        </w:rPr>
                        <w:t>-</w:t>
                      </w:r>
                      <w:proofErr w:type="gramEnd"/>
                      <w:r w:rsidRPr="001D017F">
                        <w:rPr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sz w:val="18"/>
                          <w:szCs w:val="18"/>
                        </w:rPr>
                        <w:t xml:space="preserve">Клеммы </w:t>
                      </w:r>
                      <w:r w:rsidRPr="003F4863">
                        <w:rPr>
                          <w:sz w:val="18"/>
                          <w:szCs w:val="18"/>
                        </w:rPr>
                        <w:t xml:space="preserve">до </w:t>
                      </w:r>
                      <w:r w:rsidR="00450E49">
                        <w:rPr>
                          <w:sz w:val="18"/>
                          <w:szCs w:val="18"/>
                        </w:rPr>
                        <w:t>1</w:t>
                      </w:r>
                      <w:r w:rsidR="00B01B54">
                        <w:rPr>
                          <w:sz w:val="18"/>
                          <w:szCs w:val="18"/>
                        </w:rPr>
                        <w:t>6</w:t>
                      </w:r>
                      <w:r w:rsidR="003F4863">
                        <w:rPr>
                          <w:sz w:val="18"/>
                          <w:szCs w:val="18"/>
                        </w:rPr>
                        <w:t xml:space="preserve"> мм</w:t>
                      </w:r>
                      <w:r w:rsidRPr="003F4863">
                        <w:rPr>
                          <w:sz w:val="16"/>
                          <w:szCs w:val="16"/>
                        </w:rPr>
                        <w:t xml:space="preserve"> ²</w:t>
                      </w:r>
                    </w:p>
                    <w:p w:rsidR="001D017F" w:rsidRPr="001D017F" w:rsidRDefault="001D017F" w:rsidP="001D017F">
                      <w:pPr>
                        <w:spacing w:after="0"/>
                        <w:jc w:val="both"/>
                        <w:rPr>
                          <w:sz w:val="2"/>
                          <w:szCs w:val="2"/>
                        </w:rPr>
                      </w:pPr>
                      <w:proofErr w:type="gramStart"/>
                      <w:r w:rsidRPr="001D017F">
                        <w:rPr>
                          <w:b/>
                          <w:sz w:val="18"/>
                          <w:szCs w:val="18"/>
                          <w:lang w:val="en-US"/>
                        </w:rPr>
                        <w:t>X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2</w:t>
                      </w:r>
                      <w:r w:rsidRPr="001D017F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1D017F">
                        <w:rPr>
                          <w:sz w:val="18"/>
                          <w:szCs w:val="18"/>
                        </w:rPr>
                        <w:t>-</w:t>
                      </w:r>
                      <w:proofErr w:type="gramEnd"/>
                      <w:r w:rsidRPr="001D017F">
                        <w:rPr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1D017F">
                        <w:rPr>
                          <w:sz w:val="18"/>
                          <w:szCs w:val="18"/>
                        </w:rPr>
                        <w:t>Клемная</w:t>
                      </w:r>
                      <w:proofErr w:type="spellEnd"/>
                      <w:r w:rsidRPr="001D017F">
                        <w:rPr>
                          <w:sz w:val="18"/>
                          <w:szCs w:val="18"/>
                        </w:rPr>
                        <w:t xml:space="preserve"> проходная колодка </w:t>
                      </w:r>
                    </w:p>
                    <w:p w:rsidR="001D017F" w:rsidRPr="001D017F" w:rsidRDefault="001D017F" w:rsidP="001D017F">
                      <w:pPr>
                        <w:spacing w:after="0"/>
                        <w:jc w:val="both"/>
                        <w:rPr>
                          <w:sz w:val="2"/>
                          <w:szCs w:val="2"/>
                        </w:rPr>
                      </w:pPr>
                    </w:p>
                    <w:p w:rsidR="006B64F4" w:rsidRPr="006B64F4" w:rsidRDefault="006B64F4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6B64F4" w:rsidRPr="006B64F4" w:rsidRDefault="006B64F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155C" w:rsidRPr="008B155C">
        <w:rPr>
          <w:b/>
          <w:sz w:val="18"/>
          <w:szCs w:val="18"/>
        </w:rPr>
        <w:t>Элементы схемы</w:t>
      </w:r>
    </w:p>
    <w:p w:rsidR="001760AF" w:rsidRDefault="001760AF" w:rsidP="00172959">
      <w:pPr>
        <w:spacing w:after="0"/>
        <w:jc w:val="both"/>
        <w:rPr>
          <w:b/>
          <w:sz w:val="18"/>
          <w:szCs w:val="18"/>
        </w:rPr>
      </w:pPr>
    </w:p>
    <w:p w:rsidR="001760AF" w:rsidRDefault="001760AF" w:rsidP="00172959">
      <w:pPr>
        <w:spacing w:after="0"/>
        <w:jc w:val="both"/>
        <w:rPr>
          <w:b/>
          <w:sz w:val="18"/>
          <w:szCs w:val="18"/>
        </w:rPr>
      </w:pPr>
    </w:p>
    <w:p w:rsidR="001760AF" w:rsidRDefault="001760AF" w:rsidP="00172959">
      <w:pPr>
        <w:spacing w:after="0"/>
        <w:jc w:val="both"/>
        <w:rPr>
          <w:b/>
          <w:sz w:val="18"/>
          <w:szCs w:val="18"/>
        </w:rPr>
      </w:pPr>
    </w:p>
    <w:p w:rsidR="001760AF" w:rsidRDefault="001760AF" w:rsidP="00172959">
      <w:pPr>
        <w:spacing w:after="0"/>
        <w:jc w:val="both"/>
        <w:rPr>
          <w:b/>
          <w:sz w:val="18"/>
          <w:szCs w:val="18"/>
        </w:rPr>
      </w:pPr>
    </w:p>
    <w:p w:rsidR="001760AF" w:rsidRDefault="001760AF" w:rsidP="00172959">
      <w:pPr>
        <w:spacing w:after="0"/>
        <w:jc w:val="both"/>
        <w:rPr>
          <w:b/>
          <w:sz w:val="18"/>
          <w:szCs w:val="18"/>
        </w:rPr>
      </w:pPr>
    </w:p>
    <w:p w:rsidR="001760AF" w:rsidRDefault="001760AF" w:rsidP="00172959">
      <w:pPr>
        <w:spacing w:after="0"/>
        <w:jc w:val="both"/>
        <w:rPr>
          <w:sz w:val="2"/>
          <w:szCs w:val="2"/>
        </w:rPr>
      </w:pPr>
    </w:p>
    <w:p w:rsidR="006A6D5A" w:rsidRDefault="006A6D5A" w:rsidP="00172959">
      <w:pPr>
        <w:spacing w:after="0"/>
        <w:jc w:val="both"/>
        <w:rPr>
          <w:b/>
          <w:sz w:val="2"/>
          <w:szCs w:val="2"/>
        </w:rPr>
      </w:pPr>
    </w:p>
    <w:p w:rsidR="000010BE" w:rsidRDefault="000010BE" w:rsidP="00172959">
      <w:pPr>
        <w:spacing w:after="0"/>
        <w:jc w:val="both"/>
        <w:rPr>
          <w:b/>
          <w:sz w:val="2"/>
          <w:szCs w:val="2"/>
        </w:rPr>
      </w:pPr>
    </w:p>
    <w:p w:rsidR="000010BE" w:rsidRDefault="000010BE" w:rsidP="00172959">
      <w:pPr>
        <w:spacing w:after="0"/>
        <w:jc w:val="both"/>
        <w:rPr>
          <w:b/>
          <w:sz w:val="2"/>
          <w:szCs w:val="2"/>
        </w:rPr>
      </w:pPr>
    </w:p>
    <w:p w:rsidR="000010BE" w:rsidRDefault="000010BE" w:rsidP="00172959">
      <w:pPr>
        <w:spacing w:after="0"/>
        <w:jc w:val="both"/>
        <w:rPr>
          <w:b/>
          <w:sz w:val="2"/>
          <w:szCs w:val="2"/>
        </w:rPr>
      </w:pPr>
    </w:p>
    <w:p w:rsidR="000010BE" w:rsidRDefault="000010BE" w:rsidP="00172959">
      <w:pPr>
        <w:spacing w:after="0"/>
        <w:jc w:val="both"/>
        <w:rPr>
          <w:b/>
          <w:sz w:val="2"/>
          <w:szCs w:val="2"/>
        </w:rPr>
      </w:pPr>
    </w:p>
    <w:p w:rsidR="000010BE" w:rsidRDefault="000010BE" w:rsidP="00172959">
      <w:pPr>
        <w:spacing w:after="0"/>
        <w:jc w:val="both"/>
        <w:rPr>
          <w:b/>
          <w:sz w:val="2"/>
          <w:szCs w:val="2"/>
        </w:rPr>
      </w:pPr>
    </w:p>
    <w:p w:rsidR="000010BE" w:rsidRPr="006A6D5A" w:rsidRDefault="000010BE" w:rsidP="00172959">
      <w:pPr>
        <w:spacing w:after="0"/>
        <w:jc w:val="both"/>
        <w:rPr>
          <w:b/>
          <w:sz w:val="2"/>
          <w:szCs w:val="2"/>
        </w:rPr>
      </w:pPr>
    </w:p>
    <w:p w:rsidR="009C794C" w:rsidRDefault="009C794C" w:rsidP="004D607F">
      <w:pPr>
        <w:spacing w:after="0"/>
        <w:jc w:val="both"/>
        <w:rPr>
          <w:sz w:val="14"/>
          <w:szCs w:val="14"/>
        </w:rPr>
      </w:pPr>
    </w:p>
    <w:p w:rsidR="009C794C" w:rsidRDefault="009C794C" w:rsidP="004D607F">
      <w:pPr>
        <w:spacing w:after="0"/>
        <w:jc w:val="both"/>
        <w:rPr>
          <w:sz w:val="14"/>
          <w:szCs w:val="14"/>
        </w:rPr>
      </w:pPr>
    </w:p>
    <w:p w:rsidR="009C794C" w:rsidRDefault="009C794C" w:rsidP="004D607F">
      <w:pPr>
        <w:spacing w:after="0"/>
        <w:jc w:val="both"/>
        <w:rPr>
          <w:sz w:val="14"/>
          <w:szCs w:val="14"/>
        </w:rPr>
      </w:pPr>
    </w:p>
    <w:p w:rsidR="009C794C" w:rsidRDefault="009C794C" w:rsidP="004D607F">
      <w:pPr>
        <w:spacing w:after="0"/>
        <w:jc w:val="both"/>
        <w:rPr>
          <w:sz w:val="14"/>
          <w:szCs w:val="14"/>
        </w:rPr>
      </w:pPr>
    </w:p>
    <w:p w:rsidR="009C794C" w:rsidRDefault="009C794C" w:rsidP="004D607F">
      <w:pPr>
        <w:spacing w:after="0"/>
        <w:jc w:val="both"/>
        <w:rPr>
          <w:sz w:val="14"/>
          <w:szCs w:val="14"/>
        </w:rPr>
      </w:pPr>
    </w:p>
    <w:p w:rsidR="00AD3263" w:rsidRPr="00AD3263" w:rsidRDefault="00AD3263" w:rsidP="004D607F">
      <w:pPr>
        <w:spacing w:after="0"/>
        <w:jc w:val="both"/>
        <w:rPr>
          <w:sz w:val="14"/>
          <w:szCs w:val="14"/>
        </w:rPr>
      </w:pPr>
    </w:p>
    <w:sectPr w:rsidR="00AD3263" w:rsidRPr="00AD3263" w:rsidSect="00172959">
      <w:type w:val="continuous"/>
      <w:pgSz w:w="16838" w:h="11906" w:orient="landscape"/>
      <w:pgMar w:top="720" w:right="720" w:bottom="720" w:left="720" w:header="708" w:footer="708" w:gutter="0"/>
      <w:cols w:num="3" w:space="709" w:equalWidth="0">
        <w:col w:w="3317" w:space="709"/>
        <w:col w:w="3300" w:space="709"/>
        <w:col w:w="736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FA"/>
    <w:rsid w:val="000010BE"/>
    <w:rsid w:val="00055E08"/>
    <w:rsid w:val="00096C76"/>
    <w:rsid w:val="000C275D"/>
    <w:rsid w:val="000F54DE"/>
    <w:rsid w:val="00100ABB"/>
    <w:rsid w:val="00105E66"/>
    <w:rsid w:val="001206BF"/>
    <w:rsid w:val="00172959"/>
    <w:rsid w:val="001760AF"/>
    <w:rsid w:val="001D017F"/>
    <w:rsid w:val="00295786"/>
    <w:rsid w:val="002C534D"/>
    <w:rsid w:val="002E23E6"/>
    <w:rsid w:val="003128B8"/>
    <w:rsid w:val="003A7DB4"/>
    <w:rsid w:val="003B1D8F"/>
    <w:rsid w:val="003D2832"/>
    <w:rsid w:val="003E14EA"/>
    <w:rsid w:val="003F4863"/>
    <w:rsid w:val="00450E49"/>
    <w:rsid w:val="0048678F"/>
    <w:rsid w:val="004D607F"/>
    <w:rsid w:val="0053061D"/>
    <w:rsid w:val="005342E0"/>
    <w:rsid w:val="00577C15"/>
    <w:rsid w:val="0066300F"/>
    <w:rsid w:val="00663246"/>
    <w:rsid w:val="00676181"/>
    <w:rsid w:val="006A6D5A"/>
    <w:rsid w:val="006B64F4"/>
    <w:rsid w:val="006E4C8A"/>
    <w:rsid w:val="00734D1E"/>
    <w:rsid w:val="0079570A"/>
    <w:rsid w:val="007B0DFA"/>
    <w:rsid w:val="007C3E9B"/>
    <w:rsid w:val="007D1B34"/>
    <w:rsid w:val="007E718A"/>
    <w:rsid w:val="00856DA9"/>
    <w:rsid w:val="008866D7"/>
    <w:rsid w:val="00892229"/>
    <w:rsid w:val="008B155C"/>
    <w:rsid w:val="008D67F8"/>
    <w:rsid w:val="008E429B"/>
    <w:rsid w:val="008F0A38"/>
    <w:rsid w:val="008F59CA"/>
    <w:rsid w:val="008F7A20"/>
    <w:rsid w:val="00917C34"/>
    <w:rsid w:val="00936914"/>
    <w:rsid w:val="00970CAA"/>
    <w:rsid w:val="009950E8"/>
    <w:rsid w:val="009C794C"/>
    <w:rsid w:val="00A10CB3"/>
    <w:rsid w:val="00A401FA"/>
    <w:rsid w:val="00A5638E"/>
    <w:rsid w:val="00A82E79"/>
    <w:rsid w:val="00A91758"/>
    <w:rsid w:val="00A95009"/>
    <w:rsid w:val="00AD3263"/>
    <w:rsid w:val="00B01B54"/>
    <w:rsid w:val="00B92888"/>
    <w:rsid w:val="00BE3665"/>
    <w:rsid w:val="00C1182B"/>
    <w:rsid w:val="00C1280B"/>
    <w:rsid w:val="00C91AAB"/>
    <w:rsid w:val="00CE59A0"/>
    <w:rsid w:val="00D11A0F"/>
    <w:rsid w:val="00D24620"/>
    <w:rsid w:val="00D31A8F"/>
    <w:rsid w:val="00D434D4"/>
    <w:rsid w:val="00DB1890"/>
    <w:rsid w:val="00DF3E11"/>
    <w:rsid w:val="00E0413F"/>
    <w:rsid w:val="00E63F5C"/>
    <w:rsid w:val="00EB4622"/>
    <w:rsid w:val="00EE5858"/>
    <w:rsid w:val="00EF04D8"/>
    <w:rsid w:val="00EF5BDD"/>
    <w:rsid w:val="00EF6534"/>
    <w:rsid w:val="00F748CD"/>
    <w:rsid w:val="00FC0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BE36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BE36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1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884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2026-04-17T09:50:00Z</cp:lastPrinted>
  <dcterms:created xsi:type="dcterms:W3CDTF">2026-02-05T16:26:00Z</dcterms:created>
  <dcterms:modified xsi:type="dcterms:W3CDTF">2026-04-17T09:50:00Z</dcterms:modified>
</cp:coreProperties>
</file>